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697A" w:rsidRDefault="00CC697A"/>
    <w:p w:rsidR="00CC697A" w:rsidRDefault="00000000">
      <w:pPr>
        <w:jc w:val="center"/>
        <w:rPr>
          <w:b/>
          <w:sz w:val="28"/>
          <w:szCs w:val="28"/>
        </w:rPr>
      </w:pPr>
      <w:r>
        <w:rPr>
          <w:b/>
          <w:sz w:val="28"/>
          <w:szCs w:val="28"/>
        </w:rPr>
        <w:t>SCHOOL PERFORMANCE FACT SHEET</w:t>
      </w:r>
    </w:p>
    <w:p w:rsidR="00CC697A" w:rsidRDefault="00CC697A">
      <w:pPr>
        <w:rPr>
          <w:sz w:val="24"/>
          <w:szCs w:val="24"/>
        </w:rPr>
      </w:pPr>
    </w:p>
    <w:p w:rsidR="00CC697A" w:rsidRDefault="00000000">
      <w:pPr>
        <w:jc w:val="center"/>
        <w:rPr>
          <w:sz w:val="24"/>
          <w:szCs w:val="24"/>
        </w:rPr>
      </w:pPr>
      <w:r>
        <w:rPr>
          <w:sz w:val="24"/>
          <w:szCs w:val="24"/>
        </w:rPr>
        <w:t>Master of Divinity</w:t>
      </w:r>
    </w:p>
    <w:p w:rsidR="00CC697A" w:rsidRDefault="00000000">
      <w:pPr>
        <w:jc w:val="center"/>
      </w:pPr>
      <w:r>
        <w:rPr>
          <w:sz w:val="20"/>
          <w:szCs w:val="20"/>
        </w:rPr>
        <w:t>Students may complete the program in 4 years, but may take up to 8 years to finish all requirements for the program</w:t>
      </w:r>
      <w:r w:rsidR="008158CC">
        <w:rPr>
          <w:sz w:val="20"/>
          <w:szCs w:val="20"/>
        </w:rPr>
        <w:t xml:space="preserve"> </w:t>
      </w:r>
      <w:r w:rsidR="008158CC" w:rsidRPr="002D22FB">
        <w:t>depending on the number of credits taken each term</w:t>
      </w:r>
      <w:r>
        <w:rPr>
          <w:sz w:val="20"/>
          <w:szCs w:val="20"/>
        </w:rPr>
        <w:t>. All credits earned at PTS are semester-credits.</w:t>
      </w:r>
    </w:p>
    <w:p w:rsidR="00CC697A" w:rsidRDefault="00CC697A">
      <w:pPr>
        <w:jc w:val="center"/>
      </w:pPr>
    </w:p>
    <w:p w:rsidR="00CC697A" w:rsidRDefault="00000000">
      <w:r>
        <w:rPr>
          <w:b/>
          <w:sz w:val="24"/>
          <w:szCs w:val="24"/>
        </w:rPr>
        <w:t>This program is new. Therefore, the number of students who graduate, the number of students who are placed, or the starting salary you can earn after finishing the educational program are unknown at this time.</w:t>
      </w:r>
      <w:r>
        <w:rPr>
          <w:sz w:val="24"/>
          <w:szCs w:val="24"/>
        </w:rPr>
        <w:t xml:space="preserve"> Information regarding general salary and placement statistics may be available from government sources or from the institution but is not equivalent to actual performance data. This program was provisionally approved by the Bureau on June 15, 2021. As of June 15, 2023, two full years of data for this program will be available.</w:t>
      </w:r>
    </w:p>
    <w:p w:rsidR="00CC697A" w:rsidRDefault="00CC697A">
      <w:pPr>
        <w:jc w:val="center"/>
      </w:pPr>
    </w:p>
    <w:p w:rsidR="00CC697A" w:rsidRDefault="00000000">
      <w:pPr>
        <w:jc w:val="center"/>
        <w:rPr>
          <w:b/>
          <w:sz w:val="28"/>
          <w:szCs w:val="28"/>
          <w:u w:val="single"/>
        </w:rPr>
      </w:pPr>
      <w:r>
        <w:rPr>
          <w:b/>
          <w:sz w:val="28"/>
          <w:szCs w:val="28"/>
          <w:u w:val="single"/>
        </w:rPr>
        <w:t>On-Time Completion Rates (Graduation Rates)</w:t>
      </w:r>
    </w:p>
    <w:p w:rsidR="00CC697A" w:rsidRDefault="00000000">
      <w:pPr>
        <w:jc w:val="center"/>
        <w:rPr>
          <w:sz w:val="24"/>
          <w:szCs w:val="24"/>
        </w:rPr>
      </w:pPr>
      <w:r>
        <w:rPr>
          <w:i/>
          <w:sz w:val="24"/>
          <w:szCs w:val="24"/>
        </w:rPr>
        <w:t>Includes data for two calendar years prior to reporting.</w:t>
      </w:r>
    </w:p>
    <w:tbl>
      <w:tblPr>
        <w:tblStyle w:val="a8"/>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2160"/>
        <w:gridCol w:w="2160"/>
        <w:gridCol w:w="2160"/>
        <w:gridCol w:w="2160"/>
      </w:tblGrid>
      <w:tr w:rsidR="00CC697A">
        <w:tc>
          <w:tcPr>
            <w:tcW w:w="1485" w:type="dxa"/>
            <w:shd w:val="clear" w:color="auto" w:fill="D9D9D9"/>
            <w:tcMar>
              <w:top w:w="100" w:type="dxa"/>
              <w:left w:w="100" w:type="dxa"/>
              <w:bottom w:w="100" w:type="dxa"/>
              <w:right w:w="100" w:type="dxa"/>
            </w:tcMar>
          </w:tcPr>
          <w:p w:rsidR="00CC697A" w:rsidRDefault="00000000">
            <w:pPr>
              <w:widowControl w:val="0"/>
              <w:pBdr>
                <w:top w:val="nil"/>
                <w:left w:val="nil"/>
                <w:bottom w:val="nil"/>
                <w:right w:val="nil"/>
                <w:between w:val="nil"/>
              </w:pBdr>
              <w:spacing w:line="240" w:lineRule="auto"/>
              <w:jc w:val="center"/>
              <w:rPr>
                <w:b/>
                <w:sz w:val="24"/>
                <w:szCs w:val="24"/>
              </w:rPr>
            </w:pPr>
            <w:r>
              <w:rPr>
                <w:b/>
                <w:sz w:val="24"/>
                <w:szCs w:val="24"/>
              </w:rPr>
              <w:t>Calendar Year</w:t>
            </w:r>
          </w:p>
        </w:tc>
        <w:tc>
          <w:tcPr>
            <w:tcW w:w="2160" w:type="dxa"/>
            <w:shd w:val="clear" w:color="auto" w:fill="D9D9D9"/>
            <w:tcMar>
              <w:top w:w="100" w:type="dxa"/>
              <w:left w:w="100" w:type="dxa"/>
              <w:bottom w:w="100" w:type="dxa"/>
              <w:right w:w="100" w:type="dxa"/>
            </w:tcMar>
          </w:tcPr>
          <w:p w:rsidR="00CC697A" w:rsidRDefault="00000000">
            <w:pPr>
              <w:widowControl w:val="0"/>
              <w:pBdr>
                <w:top w:val="nil"/>
                <w:left w:val="nil"/>
                <w:bottom w:val="nil"/>
                <w:right w:val="nil"/>
                <w:between w:val="nil"/>
              </w:pBdr>
              <w:spacing w:line="240" w:lineRule="auto"/>
              <w:jc w:val="center"/>
              <w:rPr>
                <w:b/>
                <w:sz w:val="24"/>
                <w:szCs w:val="24"/>
              </w:rPr>
            </w:pPr>
            <w:r>
              <w:rPr>
                <w:b/>
                <w:sz w:val="24"/>
                <w:szCs w:val="24"/>
              </w:rPr>
              <w:t>Number of Students who Began the Program</w:t>
            </w:r>
          </w:p>
        </w:tc>
        <w:tc>
          <w:tcPr>
            <w:tcW w:w="2160" w:type="dxa"/>
            <w:shd w:val="clear" w:color="auto" w:fill="D9D9D9"/>
            <w:tcMar>
              <w:top w:w="100" w:type="dxa"/>
              <w:left w:w="100" w:type="dxa"/>
              <w:bottom w:w="100" w:type="dxa"/>
              <w:right w:w="100" w:type="dxa"/>
            </w:tcMar>
          </w:tcPr>
          <w:p w:rsidR="00CC697A" w:rsidRDefault="00000000">
            <w:pPr>
              <w:widowControl w:val="0"/>
              <w:pBdr>
                <w:top w:val="nil"/>
                <w:left w:val="nil"/>
                <w:bottom w:val="nil"/>
                <w:right w:val="nil"/>
                <w:between w:val="nil"/>
              </w:pBdr>
              <w:spacing w:line="240" w:lineRule="auto"/>
              <w:jc w:val="center"/>
              <w:rPr>
                <w:b/>
                <w:sz w:val="24"/>
                <w:szCs w:val="24"/>
              </w:rPr>
            </w:pPr>
            <w:r>
              <w:rPr>
                <w:b/>
                <w:sz w:val="24"/>
                <w:szCs w:val="24"/>
              </w:rPr>
              <w:t>Students Available for Graduation</w:t>
            </w:r>
          </w:p>
        </w:tc>
        <w:tc>
          <w:tcPr>
            <w:tcW w:w="2160" w:type="dxa"/>
            <w:shd w:val="clear" w:color="auto" w:fill="D9D9D9"/>
            <w:tcMar>
              <w:top w:w="100" w:type="dxa"/>
              <w:left w:w="100" w:type="dxa"/>
              <w:bottom w:w="100" w:type="dxa"/>
              <w:right w:w="100" w:type="dxa"/>
            </w:tcMar>
          </w:tcPr>
          <w:p w:rsidR="00CC697A" w:rsidRDefault="00000000">
            <w:pPr>
              <w:widowControl w:val="0"/>
              <w:pBdr>
                <w:top w:val="nil"/>
                <w:left w:val="nil"/>
                <w:bottom w:val="nil"/>
                <w:right w:val="nil"/>
                <w:between w:val="nil"/>
              </w:pBdr>
              <w:spacing w:line="240" w:lineRule="auto"/>
              <w:jc w:val="center"/>
              <w:rPr>
                <w:b/>
                <w:sz w:val="24"/>
                <w:szCs w:val="24"/>
              </w:rPr>
            </w:pPr>
            <w:r>
              <w:rPr>
                <w:b/>
                <w:sz w:val="24"/>
                <w:szCs w:val="24"/>
              </w:rPr>
              <w:t>Number of On-time Graduates</w:t>
            </w:r>
          </w:p>
        </w:tc>
        <w:tc>
          <w:tcPr>
            <w:tcW w:w="2160" w:type="dxa"/>
            <w:shd w:val="clear" w:color="auto" w:fill="D9D9D9"/>
            <w:tcMar>
              <w:top w:w="100" w:type="dxa"/>
              <w:left w:w="100" w:type="dxa"/>
              <w:bottom w:w="100" w:type="dxa"/>
              <w:right w:w="100" w:type="dxa"/>
            </w:tcMar>
          </w:tcPr>
          <w:p w:rsidR="00CC697A" w:rsidRDefault="00000000">
            <w:pPr>
              <w:widowControl w:val="0"/>
              <w:pBdr>
                <w:top w:val="nil"/>
                <w:left w:val="nil"/>
                <w:bottom w:val="nil"/>
                <w:right w:val="nil"/>
                <w:between w:val="nil"/>
              </w:pBdr>
              <w:spacing w:line="240" w:lineRule="auto"/>
              <w:jc w:val="center"/>
              <w:rPr>
                <w:b/>
                <w:sz w:val="24"/>
                <w:szCs w:val="24"/>
              </w:rPr>
            </w:pPr>
            <w:r>
              <w:rPr>
                <w:b/>
                <w:sz w:val="24"/>
                <w:szCs w:val="24"/>
              </w:rPr>
              <w:t>On-time Completion Rate</w:t>
            </w:r>
          </w:p>
        </w:tc>
      </w:tr>
      <w:tr w:rsidR="00CC697A">
        <w:tc>
          <w:tcPr>
            <w:tcW w:w="1485" w:type="dxa"/>
            <w:shd w:val="clear" w:color="auto" w:fill="auto"/>
            <w:tcMar>
              <w:top w:w="100" w:type="dxa"/>
              <w:left w:w="100" w:type="dxa"/>
              <w:bottom w:w="100" w:type="dxa"/>
              <w:right w:w="100" w:type="dxa"/>
            </w:tcMar>
          </w:tcPr>
          <w:p w:rsidR="00CC697A" w:rsidRDefault="00000000">
            <w:pPr>
              <w:widowControl w:val="0"/>
              <w:pBdr>
                <w:top w:val="nil"/>
                <w:left w:val="nil"/>
                <w:bottom w:val="nil"/>
                <w:right w:val="nil"/>
                <w:between w:val="nil"/>
              </w:pBdr>
              <w:spacing w:line="240" w:lineRule="auto"/>
              <w:jc w:val="center"/>
              <w:rPr>
                <w:sz w:val="24"/>
                <w:szCs w:val="24"/>
              </w:rPr>
            </w:pPr>
            <w:r>
              <w:rPr>
                <w:sz w:val="24"/>
                <w:szCs w:val="24"/>
              </w:rPr>
              <w:t>2023</w:t>
            </w:r>
          </w:p>
        </w:tc>
        <w:tc>
          <w:tcPr>
            <w:tcW w:w="2160" w:type="dxa"/>
            <w:shd w:val="clear" w:color="auto" w:fill="auto"/>
            <w:tcMar>
              <w:top w:w="100" w:type="dxa"/>
              <w:left w:w="100" w:type="dxa"/>
              <w:bottom w:w="100" w:type="dxa"/>
              <w:right w:w="100" w:type="dxa"/>
            </w:tcMar>
          </w:tcPr>
          <w:p w:rsidR="00CC697A" w:rsidRDefault="00000000">
            <w:pPr>
              <w:widowControl w:val="0"/>
              <w:pBdr>
                <w:top w:val="nil"/>
                <w:left w:val="nil"/>
                <w:bottom w:val="nil"/>
                <w:right w:val="nil"/>
                <w:between w:val="nil"/>
              </w:pBdr>
              <w:spacing w:line="240" w:lineRule="auto"/>
              <w:jc w:val="center"/>
              <w:rPr>
                <w:sz w:val="24"/>
                <w:szCs w:val="24"/>
              </w:rPr>
            </w:pPr>
            <w:r>
              <w:rPr>
                <w:sz w:val="24"/>
                <w:szCs w:val="24"/>
              </w:rPr>
              <w:t>0</w:t>
            </w:r>
          </w:p>
        </w:tc>
        <w:tc>
          <w:tcPr>
            <w:tcW w:w="2160" w:type="dxa"/>
            <w:shd w:val="clear" w:color="auto" w:fill="auto"/>
            <w:tcMar>
              <w:top w:w="100" w:type="dxa"/>
              <w:left w:w="100" w:type="dxa"/>
              <w:bottom w:w="100" w:type="dxa"/>
              <w:right w:w="100" w:type="dxa"/>
            </w:tcMar>
          </w:tcPr>
          <w:p w:rsidR="00CC697A" w:rsidRDefault="00000000">
            <w:pPr>
              <w:widowControl w:val="0"/>
              <w:pBdr>
                <w:top w:val="nil"/>
                <w:left w:val="nil"/>
                <w:bottom w:val="nil"/>
                <w:right w:val="nil"/>
                <w:between w:val="nil"/>
              </w:pBdr>
              <w:spacing w:line="240" w:lineRule="auto"/>
              <w:jc w:val="center"/>
              <w:rPr>
                <w:sz w:val="24"/>
                <w:szCs w:val="24"/>
              </w:rPr>
            </w:pPr>
            <w:r>
              <w:rPr>
                <w:sz w:val="24"/>
                <w:szCs w:val="24"/>
              </w:rPr>
              <w:t>0</w:t>
            </w:r>
          </w:p>
        </w:tc>
        <w:tc>
          <w:tcPr>
            <w:tcW w:w="2160" w:type="dxa"/>
            <w:shd w:val="clear" w:color="auto" w:fill="auto"/>
            <w:tcMar>
              <w:top w:w="100" w:type="dxa"/>
              <w:left w:w="100" w:type="dxa"/>
              <w:bottom w:w="100" w:type="dxa"/>
              <w:right w:w="100" w:type="dxa"/>
            </w:tcMar>
          </w:tcPr>
          <w:p w:rsidR="00CC697A" w:rsidRDefault="00000000">
            <w:pPr>
              <w:widowControl w:val="0"/>
              <w:pBdr>
                <w:top w:val="nil"/>
                <w:left w:val="nil"/>
                <w:bottom w:val="nil"/>
                <w:right w:val="nil"/>
                <w:between w:val="nil"/>
              </w:pBdr>
              <w:spacing w:line="240" w:lineRule="auto"/>
              <w:jc w:val="center"/>
              <w:rPr>
                <w:sz w:val="24"/>
                <w:szCs w:val="24"/>
              </w:rPr>
            </w:pPr>
            <w:r>
              <w:rPr>
                <w:sz w:val="24"/>
                <w:szCs w:val="24"/>
              </w:rPr>
              <w:t>0</w:t>
            </w:r>
          </w:p>
        </w:tc>
        <w:tc>
          <w:tcPr>
            <w:tcW w:w="2160" w:type="dxa"/>
            <w:shd w:val="clear" w:color="auto" w:fill="auto"/>
            <w:tcMar>
              <w:top w:w="100" w:type="dxa"/>
              <w:left w:w="100" w:type="dxa"/>
              <w:bottom w:w="100" w:type="dxa"/>
              <w:right w:w="100" w:type="dxa"/>
            </w:tcMar>
          </w:tcPr>
          <w:p w:rsidR="00CC697A" w:rsidRDefault="00000000">
            <w:pPr>
              <w:widowControl w:val="0"/>
              <w:pBdr>
                <w:top w:val="nil"/>
                <w:left w:val="nil"/>
                <w:bottom w:val="nil"/>
                <w:right w:val="nil"/>
                <w:between w:val="nil"/>
              </w:pBdr>
              <w:spacing w:line="240" w:lineRule="auto"/>
              <w:jc w:val="center"/>
              <w:rPr>
                <w:sz w:val="24"/>
                <w:szCs w:val="24"/>
              </w:rPr>
            </w:pPr>
            <w:r>
              <w:rPr>
                <w:sz w:val="24"/>
                <w:szCs w:val="24"/>
              </w:rPr>
              <w:t>0</w:t>
            </w:r>
          </w:p>
        </w:tc>
      </w:tr>
      <w:tr w:rsidR="00CC697A">
        <w:tc>
          <w:tcPr>
            <w:tcW w:w="1485" w:type="dxa"/>
            <w:shd w:val="clear" w:color="auto" w:fill="auto"/>
            <w:tcMar>
              <w:top w:w="100" w:type="dxa"/>
              <w:left w:w="100" w:type="dxa"/>
              <w:bottom w:w="100" w:type="dxa"/>
              <w:right w:w="100" w:type="dxa"/>
            </w:tcMar>
          </w:tcPr>
          <w:p w:rsidR="00CC697A" w:rsidRDefault="00000000">
            <w:pPr>
              <w:widowControl w:val="0"/>
              <w:pBdr>
                <w:top w:val="nil"/>
                <w:left w:val="nil"/>
                <w:bottom w:val="nil"/>
                <w:right w:val="nil"/>
                <w:between w:val="nil"/>
              </w:pBdr>
              <w:spacing w:line="240" w:lineRule="auto"/>
              <w:jc w:val="center"/>
              <w:rPr>
                <w:sz w:val="24"/>
                <w:szCs w:val="24"/>
              </w:rPr>
            </w:pPr>
            <w:r>
              <w:rPr>
                <w:sz w:val="24"/>
                <w:szCs w:val="24"/>
              </w:rPr>
              <w:t>2022</w:t>
            </w:r>
          </w:p>
        </w:tc>
        <w:tc>
          <w:tcPr>
            <w:tcW w:w="2160" w:type="dxa"/>
            <w:shd w:val="clear" w:color="auto" w:fill="auto"/>
            <w:tcMar>
              <w:top w:w="100" w:type="dxa"/>
              <w:left w:w="100" w:type="dxa"/>
              <w:bottom w:w="100" w:type="dxa"/>
              <w:right w:w="100" w:type="dxa"/>
            </w:tcMar>
          </w:tcPr>
          <w:p w:rsidR="00CC697A" w:rsidRDefault="00000000">
            <w:pPr>
              <w:widowControl w:val="0"/>
              <w:pBdr>
                <w:top w:val="nil"/>
                <w:left w:val="nil"/>
                <w:bottom w:val="nil"/>
                <w:right w:val="nil"/>
                <w:between w:val="nil"/>
              </w:pBdr>
              <w:spacing w:line="240" w:lineRule="auto"/>
              <w:jc w:val="center"/>
              <w:rPr>
                <w:sz w:val="24"/>
                <w:szCs w:val="24"/>
              </w:rPr>
            </w:pPr>
            <w:r>
              <w:rPr>
                <w:sz w:val="24"/>
                <w:szCs w:val="24"/>
              </w:rPr>
              <w:t>0</w:t>
            </w:r>
          </w:p>
        </w:tc>
        <w:tc>
          <w:tcPr>
            <w:tcW w:w="2160" w:type="dxa"/>
            <w:shd w:val="clear" w:color="auto" w:fill="auto"/>
            <w:tcMar>
              <w:top w:w="100" w:type="dxa"/>
              <w:left w:w="100" w:type="dxa"/>
              <w:bottom w:w="100" w:type="dxa"/>
              <w:right w:w="100" w:type="dxa"/>
            </w:tcMar>
          </w:tcPr>
          <w:p w:rsidR="00CC697A" w:rsidRDefault="00000000">
            <w:pPr>
              <w:widowControl w:val="0"/>
              <w:pBdr>
                <w:top w:val="nil"/>
                <w:left w:val="nil"/>
                <w:bottom w:val="nil"/>
                <w:right w:val="nil"/>
                <w:between w:val="nil"/>
              </w:pBdr>
              <w:spacing w:line="240" w:lineRule="auto"/>
              <w:jc w:val="center"/>
              <w:rPr>
                <w:sz w:val="24"/>
                <w:szCs w:val="24"/>
              </w:rPr>
            </w:pPr>
            <w:r>
              <w:rPr>
                <w:sz w:val="24"/>
                <w:szCs w:val="24"/>
              </w:rPr>
              <w:t>0</w:t>
            </w:r>
          </w:p>
        </w:tc>
        <w:tc>
          <w:tcPr>
            <w:tcW w:w="2160" w:type="dxa"/>
            <w:shd w:val="clear" w:color="auto" w:fill="auto"/>
            <w:tcMar>
              <w:top w:w="100" w:type="dxa"/>
              <w:left w:w="100" w:type="dxa"/>
              <w:bottom w:w="100" w:type="dxa"/>
              <w:right w:w="100" w:type="dxa"/>
            </w:tcMar>
          </w:tcPr>
          <w:p w:rsidR="00CC697A" w:rsidRDefault="00000000">
            <w:pPr>
              <w:widowControl w:val="0"/>
              <w:pBdr>
                <w:top w:val="nil"/>
                <w:left w:val="nil"/>
                <w:bottom w:val="nil"/>
                <w:right w:val="nil"/>
                <w:between w:val="nil"/>
              </w:pBdr>
              <w:spacing w:line="240" w:lineRule="auto"/>
              <w:jc w:val="center"/>
              <w:rPr>
                <w:sz w:val="24"/>
                <w:szCs w:val="24"/>
              </w:rPr>
            </w:pPr>
            <w:r>
              <w:rPr>
                <w:sz w:val="24"/>
                <w:szCs w:val="24"/>
              </w:rPr>
              <w:t>0</w:t>
            </w:r>
          </w:p>
        </w:tc>
        <w:tc>
          <w:tcPr>
            <w:tcW w:w="2160" w:type="dxa"/>
            <w:shd w:val="clear" w:color="auto" w:fill="auto"/>
            <w:tcMar>
              <w:top w:w="100" w:type="dxa"/>
              <w:left w:w="100" w:type="dxa"/>
              <w:bottom w:w="100" w:type="dxa"/>
              <w:right w:w="100" w:type="dxa"/>
            </w:tcMar>
          </w:tcPr>
          <w:p w:rsidR="00CC697A" w:rsidRDefault="00000000">
            <w:pPr>
              <w:widowControl w:val="0"/>
              <w:pBdr>
                <w:top w:val="nil"/>
                <w:left w:val="nil"/>
                <w:bottom w:val="nil"/>
                <w:right w:val="nil"/>
                <w:between w:val="nil"/>
              </w:pBdr>
              <w:spacing w:line="240" w:lineRule="auto"/>
              <w:jc w:val="center"/>
              <w:rPr>
                <w:sz w:val="24"/>
                <w:szCs w:val="24"/>
              </w:rPr>
            </w:pPr>
            <w:r>
              <w:rPr>
                <w:sz w:val="24"/>
                <w:szCs w:val="24"/>
              </w:rPr>
              <w:t>0</w:t>
            </w:r>
          </w:p>
        </w:tc>
      </w:tr>
    </w:tbl>
    <w:p w:rsidR="00CC697A" w:rsidRDefault="00CC697A">
      <w:pPr>
        <w:rPr>
          <w:sz w:val="24"/>
          <w:szCs w:val="24"/>
        </w:rPr>
      </w:pPr>
    </w:p>
    <w:p w:rsidR="00CC697A" w:rsidRDefault="00000000">
      <w:pPr>
        <w:rPr>
          <w:sz w:val="24"/>
          <w:szCs w:val="24"/>
        </w:rPr>
      </w:pPr>
      <w:r>
        <w:rPr>
          <w:b/>
          <w:sz w:val="24"/>
          <w:szCs w:val="24"/>
        </w:rPr>
        <w:t>Student’s Initials:</w:t>
      </w:r>
      <w:r>
        <w:rPr>
          <w:sz w:val="24"/>
          <w:szCs w:val="24"/>
        </w:rPr>
        <w:t xml:space="preserve"> ______ </w:t>
      </w:r>
      <w:r>
        <w:rPr>
          <w:b/>
          <w:sz w:val="24"/>
          <w:szCs w:val="24"/>
        </w:rPr>
        <w:t xml:space="preserve">Date: </w:t>
      </w:r>
      <w:r>
        <w:rPr>
          <w:sz w:val="24"/>
          <w:szCs w:val="24"/>
        </w:rPr>
        <w:t>_______</w:t>
      </w:r>
    </w:p>
    <w:p w:rsidR="00CC697A" w:rsidRDefault="00000000">
      <w:r>
        <w:rPr>
          <w:i/>
          <w:sz w:val="24"/>
          <w:szCs w:val="24"/>
        </w:rPr>
        <w:t>Initial only after you have had sufficient time to read and understand the information.</w:t>
      </w:r>
    </w:p>
    <w:p w:rsidR="00CC697A" w:rsidRDefault="00CC697A"/>
    <w:p w:rsidR="00CC697A" w:rsidRDefault="00000000">
      <w:pPr>
        <w:jc w:val="center"/>
        <w:rPr>
          <w:b/>
          <w:sz w:val="28"/>
          <w:szCs w:val="28"/>
          <w:u w:val="single"/>
        </w:rPr>
      </w:pPr>
      <w:r>
        <w:rPr>
          <w:b/>
          <w:sz w:val="28"/>
          <w:szCs w:val="28"/>
          <w:u w:val="single"/>
        </w:rPr>
        <w:t>JOB PLACEMENT RATES</w:t>
      </w:r>
    </w:p>
    <w:p w:rsidR="00CC697A" w:rsidRDefault="00000000">
      <w:pPr>
        <w:jc w:val="center"/>
        <w:rPr>
          <w:sz w:val="24"/>
          <w:szCs w:val="24"/>
        </w:rPr>
      </w:pPr>
      <w:r>
        <w:rPr>
          <w:i/>
          <w:sz w:val="24"/>
          <w:szCs w:val="24"/>
        </w:rPr>
        <w:t>Includes data for two calendar years prior to reporting.</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2235"/>
        <w:gridCol w:w="1770"/>
        <w:gridCol w:w="1770"/>
        <w:gridCol w:w="1770"/>
        <w:gridCol w:w="1770"/>
      </w:tblGrid>
      <w:tr w:rsidR="00CC697A">
        <w:tc>
          <w:tcPr>
            <w:tcW w:w="1485"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Calendar Year</w:t>
            </w:r>
          </w:p>
        </w:tc>
        <w:tc>
          <w:tcPr>
            <w:tcW w:w="2235"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Number of Students Who Began the Program</w:t>
            </w:r>
          </w:p>
        </w:tc>
        <w:tc>
          <w:tcPr>
            <w:tcW w:w="1770"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Number of Graduates</w:t>
            </w:r>
          </w:p>
        </w:tc>
        <w:tc>
          <w:tcPr>
            <w:tcW w:w="1770"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Graduates Available for Employment</w:t>
            </w:r>
          </w:p>
        </w:tc>
        <w:tc>
          <w:tcPr>
            <w:tcW w:w="1770"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Graduates Employed in the Field</w:t>
            </w:r>
          </w:p>
        </w:tc>
        <w:tc>
          <w:tcPr>
            <w:tcW w:w="1770"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Placement Rate % Employed in the Field</w:t>
            </w:r>
          </w:p>
        </w:tc>
      </w:tr>
      <w:tr w:rsidR="00CC697A">
        <w:tc>
          <w:tcPr>
            <w:tcW w:w="148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2023</w:t>
            </w:r>
          </w:p>
        </w:tc>
        <w:tc>
          <w:tcPr>
            <w:tcW w:w="223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r>
      <w:tr w:rsidR="00CC697A">
        <w:tc>
          <w:tcPr>
            <w:tcW w:w="148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2022</w:t>
            </w:r>
          </w:p>
        </w:tc>
        <w:tc>
          <w:tcPr>
            <w:tcW w:w="223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r>
    </w:tbl>
    <w:p w:rsidR="00CC697A" w:rsidRDefault="00CC697A"/>
    <w:p w:rsidR="00CC697A" w:rsidRDefault="00000000">
      <w:pPr>
        <w:rPr>
          <w:sz w:val="24"/>
          <w:szCs w:val="24"/>
        </w:rPr>
      </w:pPr>
      <w:r>
        <w:rPr>
          <w:b/>
          <w:sz w:val="24"/>
          <w:szCs w:val="24"/>
        </w:rPr>
        <w:t>Student’s Initials:</w:t>
      </w:r>
      <w:r>
        <w:rPr>
          <w:sz w:val="24"/>
          <w:szCs w:val="24"/>
        </w:rPr>
        <w:t xml:space="preserve"> ______ </w:t>
      </w:r>
      <w:r>
        <w:rPr>
          <w:b/>
          <w:sz w:val="24"/>
          <w:szCs w:val="24"/>
        </w:rPr>
        <w:t xml:space="preserve">Date: </w:t>
      </w:r>
      <w:r>
        <w:rPr>
          <w:sz w:val="24"/>
          <w:szCs w:val="24"/>
        </w:rPr>
        <w:t>_______</w:t>
      </w:r>
    </w:p>
    <w:p w:rsidR="00CC697A" w:rsidRDefault="00000000">
      <w:pPr>
        <w:rPr>
          <w:i/>
          <w:sz w:val="24"/>
          <w:szCs w:val="24"/>
        </w:rPr>
      </w:pPr>
      <w:r>
        <w:rPr>
          <w:i/>
          <w:sz w:val="24"/>
          <w:szCs w:val="24"/>
        </w:rPr>
        <w:t>Initial only after you have had sufficient time to read and understand the information.</w:t>
      </w:r>
    </w:p>
    <w:p w:rsidR="00CC697A" w:rsidRDefault="00CC697A">
      <w:pPr>
        <w:rPr>
          <w:b/>
          <w:sz w:val="28"/>
          <w:szCs w:val="28"/>
          <w:u w:val="single"/>
        </w:rPr>
      </w:pPr>
    </w:p>
    <w:p w:rsidR="00CC697A" w:rsidRDefault="00CC697A">
      <w:pPr>
        <w:jc w:val="center"/>
        <w:rPr>
          <w:b/>
          <w:sz w:val="28"/>
          <w:szCs w:val="28"/>
          <w:u w:val="single"/>
        </w:rPr>
      </w:pPr>
    </w:p>
    <w:p w:rsidR="00CC697A" w:rsidRDefault="00000000">
      <w:pPr>
        <w:jc w:val="center"/>
        <w:rPr>
          <w:b/>
          <w:sz w:val="28"/>
          <w:szCs w:val="28"/>
          <w:u w:val="single"/>
        </w:rPr>
      </w:pPr>
      <w:r>
        <w:rPr>
          <w:b/>
          <w:sz w:val="28"/>
          <w:szCs w:val="28"/>
          <w:u w:val="single"/>
        </w:rPr>
        <w:t>Gainfully Employed Categories</w:t>
      </w:r>
    </w:p>
    <w:p w:rsidR="00CC697A" w:rsidRDefault="00000000">
      <w:pPr>
        <w:jc w:val="center"/>
      </w:pPr>
      <w:r>
        <w:rPr>
          <w:i/>
          <w:sz w:val="24"/>
          <w:szCs w:val="24"/>
        </w:rPr>
        <w:t>Includes data for two calendar years prior to reporting.</w:t>
      </w:r>
    </w:p>
    <w:p w:rsidR="00CC697A" w:rsidRDefault="00CC697A">
      <w:pPr>
        <w:rPr>
          <w:i/>
          <w:sz w:val="24"/>
          <w:szCs w:val="24"/>
        </w:rPr>
      </w:pPr>
    </w:p>
    <w:p w:rsidR="00CC697A" w:rsidRDefault="00000000">
      <w:pPr>
        <w:jc w:val="center"/>
        <w:rPr>
          <w:sz w:val="24"/>
          <w:szCs w:val="24"/>
        </w:rPr>
      </w:pPr>
      <w:r>
        <w:rPr>
          <w:b/>
          <w:sz w:val="28"/>
          <w:szCs w:val="28"/>
        </w:rPr>
        <w:t>Part-Time vs. Full-Time Employment</w:t>
      </w: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3420"/>
        <w:gridCol w:w="3450"/>
        <w:gridCol w:w="2445"/>
      </w:tblGrid>
      <w:tr w:rsidR="00CC697A">
        <w:tc>
          <w:tcPr>
            <w:tcW w:w="1485"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Calendar Year</w:t>
            </w:r>
          </w:p>
        </w:tc>
        <w:tc>
          <w:tcPr>
            <w:tcW w:w="3420"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Graduate Employed in the Field 20-29 Hours Per Week</w:t>
            </w:r>
          </w:p>
        </w:tc>
        <w:tc>
          <w:tcPr>
            <w:tcW w:w="3450"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Graduate Employed in the Field at Least 30 Hours Per Week</w:t>
            </w:r>
          </w:p>
        </w:tc>
        <w:tc>
          <w:tcPr>
            <w:tcW w:w="2445"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Total Graduates Employed in the Field</w:t>
            </w:r>
          </w:p>
        </w:tc>
      </w:tr>
      <w:tr w:rsidR="00CC697A">
        <w:tc>
          <w:tcPr>
            <w:tcW w:w="148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2023</w:t>
            </w:r>
          </w:p>
        </w:tc>
        <w:tc>
          <w:tcPr>
            <w:tcW w:w="342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345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244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r>
      <w:tr w:rsidR="00CC697A">
        <w:tc>
          <w:tcPr>
            <w:tcW w:w="148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2022</w:t>
            </w:r>
          </w:p>
        </w:tc>
        <w:tc>
          <w:tcPr>
            <w:tcW w:w="342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345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244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r>
    </w:tbl>
    <w:p w:rsidR="00CC697A" w:rsidRDefault="00CC697A">
      <w:pPr>
        <w:rPr>
          <w:b/>
          <w:sz w:val="28"/>
          <w:szCs w:val="28"/>
        </w:rPr>
      </w:pPr>
    </w:p>
    <w:p w:rsidR="00CC697A" w:rsidRDefault="00CC697A">
      <w:pPr>
        <w:jc w:val="center"/>
        <w:rPr>
          <w:b/>
          <w:sz w:val="28"/>
          <w:szCs w:val="28"/>
        </w:rPr>
      </w:pPr>
    </w:p>
    <w:p w:rsidR="00CC697A" w:rsidRDefault="00000000">
      <w:pPr>
        <w:jc w:val="center"/>
        <w:rPr>
          <w:sz w:val="24"/>
          <w:szCs w:val="24"/>
        </w:rPr>
      </w:pPr>
      <w:r>
        <w:rPr>
          <w:b/>
          <w:sz w:val="28"/>
          <w:szCs w:val="28"/>
        </w:rPr>
        <w:t>Single Position vs. Concurrent Aggregated Positions</w:t>
      </w: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3060"/>
        <w:gridCol w:w="3360"/>
        <w:gridCol w:w="2895"/>
      </w:tblGrid>
      <w:tr w:rsidR="00CC697A">
        <w:tc>
          <w:tcPr>
            <w:tcW w:w="1485"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Calendar Year</w:t>
            </w:r>
          </w:p>
        </w:tc>
        <w:tc>
          <w:tcPr>
            <w:tcW w:w="3060"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Graduate Employed in the Field in a Single Position</w:t>
            </w:r>
          </w:p>
        </w:tc>
        <w:tc>
          <w:tcPr>
            <w:tcW w:w="3360"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Graduate Employed in the Field in Concurrent Aggregated Positions</w:t>
            </w:r>
          </w:p>
        </w:tc>
        <w:tc>
          <w:tcPr>
            <w:tcW w:w="2895"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Total Graduates Employed in the Field</w:t>
            </w:r>
          </w:p>
        </w:tc>
      </w:tr>
      <w:tr w:rsidR="00CC697A">
        <w:tc>
          <w:tcPr>
            <w:tcW w:w="148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2023</w:t>
            </w:r>
          </w:p>
        </w:tc>
        <w:tc>
          <w:tcPr>
            <w:tcW w:w="306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336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289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r>
      <w:tr w:rsidR="00CC697A">
        <w:tc>
          <w:tcPr>
            <w:tcW w:w="148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2022</w:t>
            </w:r>
          </w:p>
        </w:tc>
        <w:tc>
          <w:tcPr>
            <w:tcW w:w="306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336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289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r>
    </w:tbl>
    <w:p w:rsidR="00CC697A" w:rsidRDefault="00CC697A">
      <w:pPr>
        <w:rPr>
          <w:b/>
          <w:sz w:val="24"/>
          <w:szCs w:val="24"/>
        </w:rPr>
      </w:pPr>
    </w:p>
    <w:p w:rsidR="00CC697A" w:rsidRDefault="00CC697A">
      <w:pPr>
        <w:rPr>
          <w:b/>
          <w:sz w:val="24"/>
          <w:szCs w:val="24"/>
        </w:rPr>
      </w:pPr>
    </w:p>
    <w:p w:rsidR="00CC697A" w:rsidRDefault="00000000">
      <w:pPr>
        <w:jc w:val="center"/>
        <w:rPr>
          <w:sz w:val="24"/>
          <w:szCs w:val="24"/>
        </w:rPr>
      </w:pPr>
      <w:r>
        <w:rPr>
          <w:b/>
          <w:sz w:val="28"/>
          <w:szCs w:val="28"/>
        </w:rPr>
        <w:t>Self-Employed &amp; Freelance Positions</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4665"/>
        <w:gridCol w:w="3210"/>
      </w:tblGrid>
      <w:tr w:rsidR="00CC697A">
        <w:tc>
          <w:tcPr>
            <w:tcW w:w="1485"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Calendar Year</w:t>
            </w:r>
          </w:p>
        </w:tc>
        <w:tc>
          <w:tcPr>
            <w:tcW w:w="4665"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Graduate Employed who are Self-Employed or Working Freelance</w:t>
            </w:r>
          </w:p>
        </w:tc>
        <w:tc>
          <w:tcPr>
            <w:tcW w:w="3210"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Total Graduates Employed in the Field</w:t>
            </w:r>
          </w:p>
        </w:tc>
      </w:tr>
      <w:tr w:rsidR="00CC697A">
        <w:tc>
          <w:tcPr>
            <w:tcW w:w="148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2023</w:t>
            </w:r>
          </w:p>
        </w:tc>
        <w:tc>
          <w:tcPr>
            <w:tcW w:w="466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321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r>
      <w:tr w:rsidR="00CC697A">
        <w:tc>
          <w:tcPr>
            <w:tcW w:w="148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2022</w:t>
            </w:r>
          </w:p>
        </w:tc>
        <w:tc>
          <w:tcPr>
            <w:tcW w:w="466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321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r>
    </w:tbl>
    <w:p w:rsidR="00CC697A" w:rsidRDefault="00CC697A">
      <w:pPr>
        <w:rPr>
          <w:b/>
          <w:sz w:val="24"/>
          <w:szCs w:val="24"/>
        </w:rPr>
      </w:pPr>
    </w:p>
    <w:p w:rsidR="00CC697A" w:rsidRDefault="00CC697A">
      <w:pPr>
        <w:rPr>
          <w:b/>
          <w:sz w:val="24"/>
          <w:szCs w:val="24"/>
        </w:rPr>
      </w:pPr>
    </w:p>
    <w:p w:rsidR="00CC697A" w:rsidRDefault="00CC697A">
      <w:pPr>
        <w:jc w:val="center"/>
        <w:rPr>
          <w:b/>
          <w:sz w:val="28"/>
          <w:szCs w:val="28"/>
        </w:rPr>
      </w:pPr>
    </w:p>
    <w:p w:rsidR="00CC697A" w:rsidRDefault="00CC697A">
      <w:pPr>
        <w:jc w:val="center"/>
        <w:rPr>
          <w:b/>
          <w:sz w:val="28"/>
          <w:szCs w:val="28"/>
        </w:rPr>
      </w:pPr>
    </w:p>
    <w:p w:rsidR="00CC697A" w:rsidRDefault="00CC697A">
      <w:pPr>
        <w:jc w:val="center"/>
        <w:rPr>
          <w:b/>
          <w:sz w:val="28"/>
          <w:szCs w:val="28"/>
        </w:rPr>
      </w:pPr>
    </w:p>
    <w:p w:rsidR="00CC697A" w:rsidRDefault="00CC697A">
      <w:pPr>
        <w:jc w:val="center"/>
        <w:rPr>
          <w:b/>
          <w:sz w:val="28"/>
          <w:szCs w:val="28"/>
        </w:rPr>
      </w:pPr>
    </w:p>
    <w:p w:rsidR="00CC697A" w:rsidRDefault="00CC697A">
      <w:pPr>
        <w:jc w:val="center"/>
        <w:rPr>
          <w:b/>
          <w:sz w:val="28"/>
          <w:szCs w:val="28"/>
        </w:rPr>
      </w:pPr>
    </w:p>
    <w:p w:rsidR="00CC697A" w:rsidRDefault="00CC697A">
      <w:pPr>
        <w:jc w:val="center"/>
        <w:rPr>
          <w:b/>
          <w:sz w:val="28"/>
          <w:szCs w:val="28"/>
        </w:rPr>
      </w:pPr>
    </w:p>
    <w:p w:rsidR="00CC697A" w:rsidRDefault="00CC697A">
      <w:pPr>
        <w:jc w:val="center"/>
        <w:rPr>
          <w:b/>
          <w:sz w:val="28"/>
          <w:szCs w:val="28"/>
        </w:rPr>
      </w:pPr>
    </w:p>
    <w:p w:rsidR="00CC697A" w:rsidRDefault="00000000">
      <w:pPr>
        <w:jc w:val="center"/>
        <w:rPr>
          <w:sz w:val="24"/>
          <w:szCs w:val="24"/>
        </w:rPr>
      </w:pPr>
      <w:r>
        <w:rPr>
          <w:b/>
          <w:sz w:val="28"/>
          <w:szCs w:val="28"/>
        </w:rPr>
        <w:t>Institutional Employment</w:t>
      </w:r>
    </w:p>
    <w:tbl>
      <w:tblPr>
        <w:tblStyle w:val="ad"/>
        <w:tblW w:w="10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6765"/>
        <w:gridCol w:w="2415"/>
      </w:tblGrid>
      <w:tr w:rsidR="00CC697A">
        <w:tc>
          <w:tcPr>
            <w:tcW w:w="1485"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Calendar Year</w:t>
            </w:r>
          </w:p>
        </w:tc>
        <w:tc>
          <w:tcPr>
            <w:tcW w:w="6765"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 xml:space="preserve">Graduate Employed in the Field who are Employed by the Institution, and Employer Owned by the Institution, or an Employer who Shares Ownership with the Institution </w:t>
            </w:r>
          </w:p>
        </w:tc>
        <w:tc>
          <w:tcPr>
            <w:tcW w:w="2415"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Total Graduates Employed in the Field</w:t>
            </w:r>
          </w:p>
        </w:tc>
      </w:tr>
      <w:tr w:rsidR="00CC697A">
        <w:tc>
          <w:tcPr>
            <w:tcW w:w="148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2023</w:t>
            </w:r>
          </w:p>
        </w:tc>
        <w:tc>
          <w:tcPr>
            <w:tcW w:w="676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241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r>
      <w:tr w:rsidR="00CC697A">
        <w:tc>
          <w:tcPr>
            <w:tcW w:w="148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2022</w:t>
            </w:r>
          </w:p>
        </w:tc>
        <w:tc>
          <w:tcPr>
            <w:tcW w:w="6765" w:type="dxa"/>
            <w:shd w:val="clear" w:color="auto" w:fill="auto"/>
            <w:tcMar>
              <w:top w:w="100" w:type="dxa"/>
              <w:left w:w="100" w:type="dxa"/>
              <w:bottom w:w="100" w:type="dxa"/>
              <w:right w:w="100" w:type="dxa"/>
            </w:tcMar>
          </w:tcPr>
          <w:p w:rsidR="00CC697A" w:rsidRDefault="00CC697A">
            <w:pPr>
              <w:widowControl w:val="0"/>
              <w:spacing w:line="240" w:lineRule="auto"/>
              <w:jc w:val="center"/>
              <w:rPr>
                <w:sz w:val="24"/>
                <w:szCs w:val="24"/>
              </w:rPr>
            </w:pPr>
          </w:p>
        </w:tc>
        <w:tc>
          <w:tcPr>
            <w:tcW w:w="2415" w:type="dxa"/>
            <w:shd w:val="clear" w:color="auto" w:fill="auto"/>
            <w:tcMar>
              <w:top w:w="100" w:type="dxa"/>
              <w:left w:w="100" w:type="dxa"/>
              <w:bottom w:w="100" w:type="dxa"/>
              <w:right w:w="100" w:type="dxa"/>
            </w:tcMar>
          </w:tcPr>
          <w:p w:rsidR="00CC697A" w:rsidRDefault="00CC697A">
            <w:pPr>
              <w:widowControl w:val="0"/>
              <w:spacing w:line="240" w:lineRule="auto"/>
              <w:jc w:val="center"/>
              <w:rPr>
                <w:sz w:val="24"/>
                <w:szCs w:val="24"/>
              </w:rPr>
            </w:pPr>
          </w:p>
        </w:tc>
      </w:tr>
    </w:tbl>
    <w:p w:rsidR="00CC697A" w:rsidRDefault="00CC697A">
      <w:pPr>
        <w:rPr>
          <w:b/>
          <w:sz w:val="24"/>
          <w:szCs w:val="24"/>
        </w:rPr>
      </w:pPr>
    </w:p>
    <w:p w:rsidR="00CC697A" w:rsidRDefault="00000000">
      <w:pPr>
        <w:rPr>
          <w:sz w:val="24"/>
          <w:szCs w:val="24"/>
        </w:rPr>
      </w:pPr>
      <w:r>
        <w:rPr>
          <w:b/>
          <w:sz w:val="24"/>
          <w:szCs w:val="24"/>
        </w:rPr>
        <w:t>Student’s Initials:</w:t>
      </w:r>
      <w:r>
        <w:rPr>
          <w:sz w:val="24"/>
          <w:szCs w:val="24"/>
        </w:rPr>
        <w:t xml:space="preserve"> ______ </w:t>
      </w:r>
      <w:r>
        <w:rPr>
          <w:b/>
          <w:sz w:val="24"/>
          <w:szCs w:val="24"/>
        </w:rPr>
        <w:t xml:space="preserve">Date: </w:t>
      </w:r>
      <w:r>
        <w:rPr>
          <w:sz w:val="24"/>
          <w:szCs w:val="24"/>
        </w:rPr>
        <w:t>_______</w:t>
      </w:r>
    </w:p>
    <w:p w:rsidR="00CC697A" w:rsidRDefault="00000000">
      <w:pPr>
        <w:rPr>
          <w:i/>
          <w:sz w:val="24"/>
          <w:szCs w:val="24"/>
        </w:rPr>
      </w:pPr>
      <w:r>
        <w:rPr>
          <w:i/>
          <w:sz w:val="24"/>
          <w:szCs w:val="24"/>
        </w:rPr>
        <w:t>Initial only after you have had sufficient time to read and understand the information.</w:t>
      </w:r>
    </w:p>
    <w:p w:rsidR="00CC697A" w:rsidRDefault="00CC697A"/>
    <w:p w:rsidR="00CC697A" w:rsidRDefault="00CC697A"/>
    <w:p w:rsidR="00CC697A" w:rsidRDefault="00000000">
      <w:pPr>
        <w:jc w:val="center"/>
        <w:rPr>
          <w:b/>
          <w:sz w:val="28"/>
          <w:szCs w:val="28"/>
          <w:u w:val="single"/>
        </w:rPr>
      </w:pPr>
      <w:r>
        <w:rPr>
          <w:b/>
          <w:sz w:val="28"/>
          <w:szCs w:val="28"/>
          <w:u w:val="single"/>
        </w:rPr>
        <w:t>Licensing Exam Passage Rates</w:t>
      </w:r>
    </w:p>
    <w:p w:rsidR="00CC697A" w:rsidRDefault="00000000">
      <w:pPr>
        <w:jc w:val="center"/>
        <w:rPr>
          <w:i/>
          <w:sz w:val="24"/>
          <w:szCs w:val="24"/>
        </w:rPr>
      </w:pPr>
      <w:r>
        <w:rPr>
          <w:i/>
          <w:sz w:val="24"/>
          <w:szCs w:val="24"/>
        </w:rPr>
        <w:t>Includes data for two calendar years prior to reporting.</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4665"/>
        <w:gridCol w:w="3210"/>
      </w:tblGrid>
      <w:tr w:rsidR="00CC697A">
        <w:tc>
          <w:tcPr>
            <w:tcW w:w="1485"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Calendar Year</w:t>
            </w:r>
          </w:p>
        </w:tc>
        <w:tc>
          <w:tcPr>
            <w:tcW w:w="4665"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Graduate Employed Who are Self-Employed or Working Freelance</w:t>
            </w:r>
          </w:p>
        </w:tc>
        <w:tc>
          <w:tcPr>
            <w:tcW w:w="3210"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Total Graduates Employed in the Field</w:t>
            </w:r>
          </w:p>
        </w:tc>
      </w:tr>
      <w:tr w:rsidR="00CC697A">
        <w:tc>
          <w:tcPr>
            <w:tcW w:w="148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2023</w:t>
            </w:r>
          </w:p>
        </w:tc>
        <w:tc>
          <w:tcPr>
            <w:tcW w:w="466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321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r>
      <w:tr w:rsidR="00CC697A">
        <w:tc>
          <w:tcPr>
            <w:tcW w:w="148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2022</w:t>
            </w:r>
          </w:p>
        </w:tc>
        <w:tc>
          <w:tcPr>
            <w:tcW w:w="466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321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r>
    </w:tbl>
    <w:p w:rsidR="00CC697A" w:rsidRDefault="00CC697A"/>
    <w:p w:rsidR="00CC697A" w:rsidRDefault="00CC697A"/>
    <w:p w:rsidR="00CC697A" w:rsidRDefault="00000000">
      <w:pPr>
        <w:rPr>
          <w:sz w:val="24"/>
          <w:szCs w:val="24"/>
        </w:rPr>
      </w:pPr>
      <w:r>
        <w:rPr>
          <w:sz w:val="24"/>
          <w:szCs w:val="24"/>
        </w:rPr>
        <w:t xml:space="preserve">Note: The State of California does not require an exam for licensure for MDIV graduates. </w:t>
      </w:r>
    </w:p>
    <w:p w:rsidR="00CC697A" w:rsidRDefault="00CC697A"/>
    <w:p w:rsidR="00CC697A" w:rsidRDefault="00CC697A"/>
    <w:p w:rsidR="00CC697A" w:rsidRDefault="00000000">
      <w:pPr>
        <w:rPr>
          <w:sz w:val="24"/>
          <w:szCs w:val="24"/>
        </w:rPr>
      </w:pPr>
      <w:r>
        <w:rPr>
          <w:b/>
          <w:sz w:val="24"/>
          <w:szCs w:val="24"/>
        </w:rPr>
        <w:t>Student’s Initials:</w:t>
      </w:r>
      <w:r>
        <w:rPr>
          <w:sz w:val="24"/>
          <w:szCs w:val="24"/>
        </w:rPr>
        <w:t xml:space="preserve"> ______ </w:t>
      </w:r>
      <w:r>
        <w:rPr>
          <w:b/>
          <w:sz w:val="24"/>
          <w:szCs w:val="24"/>
        </w:rPr>
        <w:t xml:space="preserve">Date: </w:t>
      </w:r>
      <w:r>
        <w:rPr>
          <w:sz w:val="24"/>
          <w:szCs w:val="24"/>
        </w:rPr>
        <w:t>_______</w:t>
      </w:r>
    </w:p>
    <w:p w:rsidR="00CC697A" w:rsidRDefault="00000000">
      <w:pPr>
        <w:rPr>
          <w:i/>
          <w:sz w:val="24"/>
          <w:szCs w:val="24"/>
        </w:rPr>
      </w:pPr>
      <w:r>
        <w:rPr>
          <w:i/>
          <w:sz w:val="24"/>
          <w:szCs w:val="24"/>
        </w:rPr>
        <w:t>Initial only after you have had sufficient time to read and understand the information.</w:t>
      </w:r>
    </w:p>
    <w:p w:rsidR="00CC697A" w:rsidRDefault="00CC697A"/>
    <w:p w:rsidR="00CC697A" w:rsidRDefault="00CC697A"/>
    <w:p w:rsidR="00CC697A" w:rsidRDefault="00CC697A"/>
    <w:p w:rsidR="00CC697A" w:rsidRDefault="00CC697A">
      <w:pPr>
        <w:jc w:val="center"/>
        <w:rPr>
          <w:b/>
          <w:sz w:val="28"/>
          <w:szCs w:val="28"/>
          <w:u w:val="single"/>
        </w:rPr>
      </w:pPr>
    </w:p>
    <w:p w:rsidR="00CC697A" w:rsidRDefault="00000000">
      <w:pPr>
        <w:jc w:val="center"/>
        <w:rPr>
          <w:b/>
          <w:sz w:val="28"/>
          <w:szCs w:val="28"/>
          <w:u w:val="single"/>
        </w:rPr>
      </w:pPr>
      <w:r>
        <w:br w:type="page"/>
      </w:r>
    </w:p>
    <w:p w:rsidR="00CC697A" w:rsidRDefault="00CC697A">
      <w:pPr>
        <w:rPr>
          <w:b/>
          <w:sz w:val="28"/>
          <w:szCs w:val="28"/>
          <w:u w:val="single"/>
        </w:rPr>
      </w:pPr>
    </w:p>
    <w:p w:rsidR="00CC697A" w:rsidRDefault="00000000">
      <w:pPr>
        <w:jc w:val="center"/>
        <w:rPr>
          <w:b/>
          <w:sz w:val="28"/>
          <w:szCs w:val="28"/>
          <w:u w:val="single"/>
        </w:rPr>
      </w:pPr>
      <w:r>
        <w:rPr>
          <w:b/>
          <w:sz w:val="28"/>
          <w:szCs w:val="28"/>
          <w:u w:val="single"/>
        </w:rPr>
        <w:t>Salary and Wage Information</w:t>
      </w:r>
    </w:p>
    <w:p w:rsidR="00CC697A" w:rsidRDefault="00000000">
      <w:pPr>
        <w:jc w:val="center"/>
        <w:rPr>
          <w:i/>
          <w:sz w:val="24"/>
          <w:szCs w:val="24"/>
        </w:rPr>
      </w:pPr>
      <w:r>
        <w:rPr>
          <w:i/>
          <w:sz w:val="24"/>
          <w:szCs w:val="24"/>
        </w:rPr>
        <w:t>Includes data for two calendar years prior to reporting.</w:t>
      </w:r>
    </w:p>
    <w:p w:rsidR="00CC697A" w:rsidRDefault="00000000">
      <w:pPr>
        <w:spacing w:before="240" w:after="240"/>
        <w:jc w:val="center"/>
        <w:rPr>
          <w:i/>
          <w:sz w:val="24"/>
          <w:szCs w:val="24"/>
        </w:rPr>
      </w:pPr>
      <w:r>
        <w:rPr>
          <w:b/>
          <w:i/>
          <w:sz w:val="24"/>
          <w:szCs w:val="24"/>
        </w:rPr>
        <w:t>Annual salary and wages reported for graduates employed in the field.</w:t>
      </w:r>
    </w:p>
    <w:tbl>
      <w:tblPr>
        <w:tblStyle w:val="af"/>
        <w:tblW w:w="108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1725"/>
        <w:gridCol w:w="1440"/>
        <w:gridCol w:w="1224"/>
        <w:gridCol w:w="1224"/>
        <w:gridCol w:w="1224"/>
        <w:gridCol w:w="1224"/>
        <w:gridCol w:w="1530"/>
      </w:tblGrid>
      <w:tr w:rsidR="00CC697A">
        <w:tc>
          <w:tcPr>
            <w:tcW w:w="1245"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Calendar Year</w:t>
            </w:r>
          </w:p>
        </w:tc>
        <w:tc>
          <w:tcPr>
            <w:tcW w:w="1725"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Graduate Available for Employment</w:t>
            </w:r>
          </w:p>
        </w:tc>
        <w:tc>
          <w:tcPr>
            <w:tcW w:w="1440"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Graduates Employed in the Field</w:t>
            </w:r>
          </w:p>
        </w:tc>
        <w:tc>
          <w:tcPr>
            <w:tcW w:w="1224"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$20,001- $35,000</w:t>
            </w:r>
          </w:p>
        </w:tc>
        <w:tc>
          <w:tcPr>
            <w:tcW w:w="1224"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$35,00- $40,000</w:t>
            </w:r>
          </w:p>
        </w:tc>
        <w:tc>
          <w:tcPr>
            <w:tcW w:w="1224"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$40,001- $45,000</w:t>
            </w:r>
          </w:p>
        </w:tc>
        <w:tc>
          <w:tcPr>
            <w:tcW w:w="1224"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$45,001- $50,000</w:t>
            </w:r>
          </w:p>
        </w:tc>
        <w:tc>
          <w:tcPr>
            <w:tcW w:w="1530" w:type="dxa"/>
            <w:shd w:val="clear" w:color="auto" w:fill="D9D9D9"/>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No Salary Information Reported</w:t>
            </w:r>
          </w:p>
        </w:tc>
      </w:tr>
      <w:tr w:rsidR="00CC697A">
        <w:tc>
          <w:tcPr>
            <w:tcW w:w="124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2023</w:t>
            </w:r>
          </w:p>
        </w:tc>
        <w:tc>
          <w:tcPr>
            <w:tcW w:w="172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44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53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r>
      <w:tr w:rsidR="00CC697A">
        <w:tc>
          <w:tcPr>
            <w:tcW w:w="124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2022</w:t>
            </w:r>
          </w:p>
        </w:tc>
        <w:tc>
          <w:tcPr>
            <w:tcW w:w="1725"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44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c>
          <w:tcPr>
            <w:tcW w:w="1530" w:type="dxa"/>
            <w:shd w:val="clear" w:color="auto" w:fill="auto"/>
            <w:tcMar>
              <w:top w:w="100" w:type="dxa"/>
              <w:left w:w="100" w:type="dxa"/>
              <w:bottom w:w="100" w:type="dxa"/>
              <w:right w:w="100" w:type="dxa"/>
            </w:tcMar>
          </w:tcPr>
          <w:p w:rsidR="00CC697A" w:rsidRDefault="00000000">
            <w:pPr>
              <w:widowControl w:val="0"/>
              <w:spacing w:line="240" w:lineRule="auto"/>
              <w:jc w:val="center"/>
              <w:rPr>
                <w:sz w:val="24"/>
                <w:szCs w:val="24"/>
              </w:rPr>
            </w:pPr>
            <w:r>
              <w:rPr>
                <w:sz w:val="24"/>
                <w:szCs w:val="24"/>
              </w:rPr>
              <w:t>0</w:t>
            </w:r>
          </w:p>
        </w:tc>
      </w:tr>
    </w:tbl>
    <w:p w:rsidR="00CC697A" w:rsidRDefault="00CC697A"/>
    <w:p w:rsidR="00CC697A" w:rsidRDefault="00000000">
      <w:pPr>
        <w:rPr>
          <w:sz w:val="24"/>
          <w:szCs w:val="24"/>
        </w:rPr>
      </w:pPr>
      <w:r>
        <w:rPr>
          <w:b/>
          <w:sz w:val="24"/>
          <w:szCs w:val="24"/>
        </w:rPr>
        <w:t>Student’s Initials:</w:t>
      </w:r>
      <w:r>
        <w:rPr>
          <w:sz w:val="24"/>
          <w:szCs w:val="24"/>
        </w:rPr>
        <w:t xml:space="preserve"> ______ </w:t>
      </w:r>
      <w:r>
        <w:rPr>
          <w:b/>
          <w:sz w:val="24"/>
          <w:szCs w:val="24"/>
        </w:rPr>
        <w:t xml:space="preserve">Date: </w:t>
      </w:r>
      <w:r>
        <w:rPr>
          <w:sz w:val="24"/>
          <w:szCs w:val="24"/>
        </w:rPr>
        <w:t>_______</w:t>
      </w:r>
    </w:p>
    <w:p w:rsidR="00CC697A" w:rsidRDefault="00000000">
      <w:pPr>
        <w:rPr>
          <w:i/>
          <w:sz w:val="24"/>
          <w:szCs w:val="24"/>
        </w:rPr>
      </w:pPr>
      <w:r>
        <w:rPr>
          <w:i/>
          <w:sz w:val="24"/>
          <w:szCs w:val="24"/>
        </w:rPr>
        <w:t>Initial only after you have had sufficient time to read and understand the information.</w:t>
      </w:r>
    </w:p>
    <w:p w:rsidR="00CC697A" w:rsidRDefault="00CC697A"/>
    <w:p w:rsidR="00CC697A" w:rsidRDefault="00CC697A"/>
    <w:p w:rsidR="00CC697A" w:rsidRDefault="00000000">
      <w:pPr>
        <w:jc w:val="center"/>
        <w:rPr>
          <w:b/>
          <w:sz w:val="28"/>
          <w:szCs w:val="28"/>
          <w:u w:val="single"/>
        </w:rPr>
      </w:pPr>
      <w:r>
        <w:rPr>
          <w:b/>
          <w:sz w:val="28"/>
          <w:szCs w:val="28"/>
          <w:u w:val="single"/>
        </w:rPr>
        <w:t>Cost of Educational Program</w:t>
      </w:r>
    </w:p>
    <w:p w:rsidR="00CC697A" w:rsidRDefault="00CC697A">
      <w:pPr>
        <w:rPr>
          <w:i/>
          <w:sz w:val="24"/>
          <w:szCs w:val="24"/>
        </w:rPr>
      </w:pPr>
    </w:p>
    <w:p w:rsidR="00CC697A" w:rsidRDefault="00000000">
      <w:pPr>
        <w:spacing w:before="240" w:after="240"/>
        <w:rPr>
          <w:sz w:val="24"/>
          <w:szCs w:val="24"/>
        </w:rPr>
      </w:pPr>
      <w:r>
        <w:rPr>
          <w:sz w:val="24"/>
          <w:szCs w:val="24"/>
        </w:rPr>
        <w:t xml:space="preserve">Total charges for the program for students completing within 4 years in 2024: $24,955. </w:t>
      </w:r>
    </w:p>
    <w:p w:rsidR="00CC697A" w:rsidRDefault="00000000">
      <w:pPr>
        <w:spacing w:before="240" w:after="240"/>
        <w:rPr>
          <w:sz w:val="24"/>
          <w:szCs w:val="24"/>
        </w:rPr>
      </w:pPr>
      <w:r>
        <w:rPr>
          <w:sz w:val="24"/>
          <w:szCs w:val="24"/>
        </w:rPr>
        <w:t>Additional charges may be incurred if the program is not completed within 4 years.</w:t>
      </w:r>
    </w:p>
    <w:p w:rsidR="00CC697A" w:rsidRDefault="00CC697A">
      <w:pPr>
        <w:rPr>
          <w:b/>
          <w:sz w:val="24"/>
          <w:szCs w:val="24"/>
        </w:rPr>
      </w:pPr>
    </w:p>
    <w:p w:rsidR="00CC697A" w:rsidRDefault="00000000">
      <w:pPr>
        <w:rPr>
          <w:sz w:val="24"/>
          <w:szCs w:val="24"/>
        </w:rPr>
      </w:pPr>
      <w:r>
        <w:rPr>
          <w:b/>
          <w:sz w:val="24"/>
          <w:szCs w:val="24"/>
        </w:rPr>
        <w:t>Student’s Initials:</w:t>
      </w:r>
      <w:r>
        <w:rPr>
          <w:sz w:val="24"/>
          <w:szCs w:val="24"/>
        </w:rPr>
        <w:t xml:space="preserve"> ______ </w:t>
      </w:r>
      <w:r>
        <w:rPr>
          <w:b/>
          <w:sz w:val="24"/>
          <w:szCs w:val="24"/>
        </w:rPr>
        <w:t xml:space="preserve">Date: </w:t>
      </w:r>
      <w:r>
        <w:rPr>
          <w:sz w:val="24"/>
          <w:szCs w:val="24"/>
        </w:rPr>
        <w:t>_______</w:t>
      </w:r>
    </w:p>
    <w:p w:rsidR="00CC697A" w:rsidRDefault="00000000">
      <w:pPr>
        <w:rPr>
          <w:i/>
          <w:sz w:val="24"/>
          <w:szCs w:val="24"/>
        </w:rPr>
      </w:pPr>
      <w:r>
        <w:rPr>
          <w:i/>
          <w:sz w:val="24"/>
          <w:szCs w:val="24"/>
        </w:rPr>
        <w:t>Initial only after you have had sufficient time to read and understand the information.</w:t>
      </w:r>
    </w:p>
    <w:p w:rsidR="00CC697A" w:rsidRDefault="00CC697A"/>
    <w:p w:rsidR="00CC697A" w:rsidRDefault="00000000">
      <w:pPr>
        <w:spacing w:before="240" w:after="240"/>
        <w:jc w:val="center"/>
        <w:rPr>
          <w:b/>
          <w:sz w:val="28"/>
          <w:szCs w:val="28"/>
        </w:rPr>
      </w:pPr>
      <w:r>
        <w:rPr>
          <w:b/>
          <w:sz w:val="28"/>
          <w:szCs w:val="28"/>
        </w:rPr>
        <w:t>STUDENT’S RIGHT TO CANCEL</w:t>
      </w:r>
    </w:p>
    <w:p w:rsidR="00CC697A" w:rsidRDefault="00000000">
      <w:pPr>
        <w:spacing w:before="240" w:after="240"/>
        <w:rPr>
          <w:sz w:val="24"/>
          <w:szCs w:val="24"/>
        </w:rPr>
      </w:pPr>
      <w:r>
        <w:rPr>
          <w:sz w:val="24"/>
          <w:szCs w:val="24"/>
        </w:rPr>
        <w:t xml:space="preserve">The student has the right to cancel and obtain a refund of charges paid through attendance at the </w:t>
      </w:r>
      <w:proofErr w:type="gramStart"/>
      <w:r>
        <w:rPr>
          <w:sz w:val="24"/>
          <w:szCs w:val="24"/>
        </w:rPr>
        <w:t>first class</w:t>
      </w:r>
      <w:proofErr w:type="gramEnd"/>
      <w:r>
        <w:rPr>
          <w:sz w:val="24"/>
          <w:szCs w:val="24"/>
        </w:rPr>
        <w:t xml:space="preserve"> session or the seventh day after enrollment, whichever is later. Notice of cancellation shall be in writing. [CA Ed Code §94911(e); §94919(b)]</w:t>
      </w:r>
    </w:p>
    <w:p w:rsidR="00CC697A" w:rsidRDefault="00CC697A">
      <w:pPr>
        <w:rPr>
          <w:i/>
          <w:sz w:val="24"/>
          <w:szCs w:val="24"/>
        </w:rPr>
      </w:pPr>
    </w:p>
    <w:p w:rsidR="00CC697A" w:rsidRDefault="00000000">
      <w:r>
        <w:br w:type="page"/>
      </w:r>
    </w:p>
    <w:p w:rsidR="00CC697A" w:rsidRDefault="00CC697A"/>
    <w:p w:rsidR="00CC697A" w:rsidRDefault="00000000">
      <w:pPr>
        <w:jc w:val="center"/>
        <w:rPr>
          <w:i/>
          <w:sz w:val="24"/>
          <w:szCs w:val="24"/>
        </w:rPr>
      </w:pPr>
      <w:r>
        <w:rPr>
          <w:b/>
          <w:sz w:val="28"/>
          <w:szCs w:val="28"/>
          <w:u w:val="single"/>
        </w:rPr>
        <w:t>Federal Student Loan Debt</w:t>
      </w:r>
    </w:p>
    <w:p w:rsidR="00CC697A" w:rsidRDefault="00CC697A">
      <w:pPr>
        <w:jc w:val="center"/>
        <w:rPr>
          <w:i/>
          <w:sz w:val="24"/>
          <w:szCs w:val="24"/>
        </w:rPr>
      </w:pPr>
    </w:p>
    <w:tbl>
      <w:tblPr>
        <w:tblStyle w:val="af0"/>
        <w:tblW w:w="10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5"/>
        <w:gridCol w:w="2736"/>
        <w:gridCol w:w="2736"/>
        <w:gridCol w:w="2736"/>
      </w:tblGrid>
      <w:tr w:rsidR="00CC697A">
        <w:tc>
          <w:tcPr>
            <w:tcW w:w="2735" w:type="dxa"/>
            <w:shd w:val="clear" w:color="auto" w:fill="auto"/>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 xml:space="preserve">Most recent </w:t>
            </w:r>
            <w:proofErr w:type="gramStart"/>
            <w:r>
              <w:rPr>
                <w:b/>
                <w:sz w:val="24"/>
                <w:szCs w:val="24"/>
              </w:rPr>
              <w:t>three year</w:t>
            </w:r>
            <w:proofErr w:type="gramEnd"/>
            <w:r>
              <w:rPr>
                <w:b/>
                <w:sz w:val="24"/>
                <w:szCs w:val="24"/>
              </w:rPr>
              <w:t xml:space="preserve"> default rate, as reported by the United States Department of Education </w:t>
            </w:r>
          </w:p>
        </w:tc>
        <w:tc>
          <w:tcPr>
            <w:tcW w:w="2736" w:type="dxa"/>
            <w:shd w:val="clear" w:color="auto" w:fill="auto"/>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The percentage of enrolled students in 2021 receiving federal student loans to pay for this program.</w:t>
            </w:r>
          </w:p>
        </w:tc>
        <w:tc>
          <w:tcPr>
            <w:tcW w:w="2736" w:type="dxa"/>
            <w:shd w:val="clear" w:color="auto" w:fill="auto"/>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 xml:space="preserve">The average amount of student loan debt of 2021 graduates who took out federal student loans at this institution. </w:t>
            </w:r>
          </w:p>
        </w:tc>
        <w:tc>
          <w:tcPr>
            <w:tcW w:w="2736" w:type="dxa"/>
            <w:shd w:val="clear" w:color="auto" w:fill="auto"/>
            <w:tcMar>
              <w:top w:w="100" w:type="dxa"/>
              <w:left w:w="100" w:type="dxa"/>
              <w:bottom w:w="100" w:type="dxa"/>
              <w:right w:w="100" w:type="dxa"/>
            </w:tcMar>
          </w:tcPr>
          <w:p w:rsidR="00CC697A" w:rsidRDefault="00000000">
            <w:pPr>
              <w:widowControl w:val="0"/>
              <w:spacing w:line="240" w:lineRule="auto"/>
              <w:jc w:val="center"/>
              <w:rPr>
                <w:b/>
                <w:sz w:val="24"/>
                <w:szCs w:val="24"/>
              </w:rPr>
            </w:pPr>
            <w:r>
              <w:rPr>
                <w:b/>
                <w:sz w:val="24"/>
                <w:szCs w:val="24"/>
              </w:rPr>
              <w:t xml:space="preserve">The percentage of graduates in 2021 who took out federal student loans to pay for this program. </w:t>
            </w:r>
          </w:p>
        </w:tc>
      </w:tr>
      <w:tr w:rsidR="00CC697A">
        <w:tc>
          <w:tcPr>
            <w:tcW w:w="2735" w:type="dxa"/>
            <w:shd w:val="clear" w:color="auto" w:fill="auto"/>
            <w:tcMar>
              <w:top w:w="100" w:type="dxa"/>
              <w:left w:w="100" w:type="dxa"/>
              <w:bottom w:w="100" w:type="dxa"/>
              <w:right w:w="100" w:type="dxa"/>
            </w:tcMar>
          </w:tcPr>
          <w:p w:rsidR="00CC697A" w:rsidRDefault="00000000">
            <w:pPr>
              <w:widowControl w:val="0"/>
              <w:spacing w:line="240" w:lineRule="auto"/>
              <w:rPr>
                <w:sz w:val="24"/>
                <w:szCs w:val="24"/>
              </w:rPr>
            </w:pPr>
            <w:r>
              <w:rPr>
                <w:sz w:val="24"/>
                <w:szCs w:val="24"/>
              </w:rPr>
              <w:t>N/A</w:t>
            </w:r>
          </w:p>
        </w:tc>
        <w:tc>
          <w:tcPr>
            <w:tcW w:w="2736" w:type="dxa"/>
            <w:shd w:val="clear" w:color="auto" w:fill="auto"/>
            <w:tcMar>
              <w:top w:w="100" w:type="dxa"/>
              <w:left w:w="100" w:type="dxa"/>
              <w:bottom w:w="100" w:type="dxa"/>
              <w:right w:w="100" w:type="dxa"/>
            </w:tcMar>
          </w:tcPr>
          <w:p w:rsidR="00CC697A" w:rsidRDefault="00000000">
            <w:pPr>
              <w:widowControl w:val="0"/>
              <w:spacing w:line="240" w:lineRule="auto"/>
              <w:rPr>
                <w:sz w:val="24"/>
                <w:szCs w:val="24"/>
              </w:rPr>
            </w:pPr>
            <w:r>
              <w:rPr>
                <w:sz w:val="24"/>
                <w:szCs w:val="24"/>
              </w:rPr>
              <w:t>N/A</w:t>
            </w:r>
          </w:p>
        </w:tc>
        <w:tc>
          <w:tcPr>
            <w:tcW w:w="2736" w:type="dxa"/>
            <w:shd w:val="clear" w:color="auto" w:fill="auto"/>
            <w:tcMar>
              <w:top w:w="100" w:type="dxa"/>
              <w:left w:w="100" w:type="dxa"/>
              <w:bottom w:w="100" w:type="dxa"/>
              <w:right w:w="100" w:type="dxa"/>
            </w:tcMar>
          </w:tcPr>
          <w:p w:rsidR="00CC697A" w:rsidRDefault="00000000">
            <w:pPr>
              <w:widowControl w:val="0"/>
              <w:spacing w:line="240" w:lineRule="auto"/>
              <w:rPr>
                <w:sz w:val="24"/>
                <w:szCs w:val="24"/>
              </w:rPr>
            </w:pPr>
            <w:r>
              <w:rPr>
                <w:sz w:val="24"/>
                <w:szCs w:val="24"/>
              </w:rPr>
              <w:t>N/A</w:t>
            </w:r>
          </w:p>
        </w:tc>
        <w:tc>
          <w:tcPr>
            <w:tcW w:w="2736" w:type="dxa"/>
            <w:shd w:val="clear" w:color="auto" w:fill="auto"/>
            <w:tcMar>
              <w:top w:w="100" w:type="dxa"/>
              <w:left w:w="100" w:type="dxa"/>
              <w:bottom w:w="100" w:type="dxa"/>
              <w:right w:w="100" w:type="dxa"/>
            </w:tcMar>
          </w:tcPr>
          <w:p w:rsidR="00CC697A" w:rsidRDefault="00000000">
            <w:pPr>
              <w:widowControl w:val="0"/>
              <w:spacing w:line="240" w:lineRule="auto"/>
              <w:rPr>
                <w:sz w:val="24"/>
                <w:szCs w:val="24"/>
              </w:rPr>
            </w:pPr>
            <w:r>
              <w:rPr>
                <w:sz w:val="24"/>
                <w:szCs w:val="24"/>
              </w:rPr>
              <w:t>N/A</w:t>
            </w:r>
          </w:p>
        </w:tc>
      </w:tr>
    </w:tbl>
    <w:p w:rsidR="00CC697A" w:rsidRDefault="00CC697A"/>
    <w:p w:rsidR="00CC697A" w:rsidRDefault="00000000">
      <w:pPr>
        <w:rPr>
          <w:sz w:val="24"/>
          <w:szCs w:val="24"/>
        </w:rPr>
      </w:pPr>
      <w:r>
        <w:rPr>
          <w:b/>
          <w:sz w:val="24"/>
          <w:szCs w:val="24"/>
        </w:rPr>
        <w:t>Student’s Initials:</w:t>
      </w:r>
      <w:r>
        <w:rPr>
          <w:sz w:val="24"/>
          <w:szCs w:val="24"/>
        </w:rPr>
        <w:t xml:space="preserve"> ______ </w:t>
      </w:r>
      <w:r>
        <w:rPr>
          <w:b/>
          <w:sz w:val="24"/>
          <w:szCs w:val="24"/>
        </w:rPr>
        <w:t xml:space="preserve">Date: </w:t>
      </w:r>
      <w:r>
        <w:rPr>
          <w:sz w:val="24"/>
          <w:szCs w:val="24"/>
        </w:rPr>
        <w:t>_______</w:t>
      </w:r>
    </w:p>
    <w:p w:rsidR="00CC697A" w:rsidRDefault="00000000">
      <w:r>
        <w:rPr>
          <w:i/>
          <w:sz w:val="24"/>
          <w:szCs w:val="24"/>
        </w:rPr>
        <w:t>Initial only after you have had sufficient time to read and understand the information.</w:t>
      </w:r>
      <w:r>
        <w:br w:type="page"/>
      </w:r>
    </w:p>
    <w:p w:rsidR="00CC697A" w:rsidRDefault="00CC697A"/>
    <w:p w:rsidR="00CC697A" w:rsidRDefault="00CC697A"/>
    <w:p w:rsidR="00CC697A" w:rsidRDefault="00CC697A"/>
    <w:p w:rsidR="00CC697A" w:rsidRDefault="00000000">
      <w:pPr>
        <w:spacing w:before="240" w:after="240"/>
        <w:rPr>
          <w:sz w:val="24"/>
          <w:szCs w:val="24"/>
        </w:rPr>
      </w:pPr>
      <w:r>
        <w:rPr>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CC697A" w:rsidRDefault="00CC697A"/>
    <w:p w:rsidR="00CC697A" w:rsidRDefault="00000000">
      <w:pPr>
        <w:spacing w:before="240" w:after="240"/>
        <w:rPr>
          <w:sz w:val="24"/>
          <w:szCs w:val="24"/>
        </w:rPr>
      </w:pPr>
      <w:r>
        <w:rPr>
          <w:sz w:val="24"/>
          <w:szCs w:val="24"/>
        </w:rPr>
        <w:t>Any questions a student may have regarding this fact sheet that have not been satisfactorily answered by the institution may be directed to the Bureau for Private Postsecondary Education at 2535 Capitol Oaks Drive, Suite 400, Sacramento, CA 95833, www.bppe.ca.gov, toll-free telephone number (888) 370-7589 or by fax (916) 263-1897.</w:t>
      </w:r>
    </w:p>
    <w:p w:rsidR="00CC697A" w:rsidRDefault="00CC697A"/>
    <w:p w:rsidR="00CC697A" w:rsidRDefault="00CC697A">
      <w:pPr>
        <w:spacing w:before="240" w:after="240"/>
        <w:rPr>
          <w:sz w:val="24"/>
          <w:szCs w:val="24"/>
        </w:rPr>
      </w:pPr>
    </w:p>
    <w:p w:rsidR="00CC697A" w:rsidRDefault="00000000">
      <w:pPr>
        <w:spacing w:line="240" w:lineRule="auto"/>
        <w:rPr>
          <w:sz w:val="24"/>
          <w:szCs w:val="24"/>
        </w:rPr>
      </w:pPr>
      <w:r>
        <w:rPr>
          <w:sz w:val="24"/>
          <w:szCs w:val="24"/>
        </w:rPr>
        <w:t>________________________</w:t>
      </w:r>
    </w:p>
    <w:p w:rsidR="00CC697A" w:rsidRDefault="00000000">
      <w:pPr>
        <w:spacing w:line="240" w:lineRule="auto"/>
        <w:rPr>
          <w:sz w:val="24"/>
          <w:szCs w:val="24"/>
        </w:rPr>
      </w:pPr>
      <w:r>
        <w:rPr>
          <w:sz w:val="24"/>
          <w:szCs w:val="24"/>
        </w:rPr>
        <w:t>Student Name - Print</w:t>
      </w:r>
    </w:p>
    <w:p w:rsidR="00CC697A" w:rsidRDefault="00CC697A"/>
    <w:p w:rsidR="00CC697A" w:rsidRDefault="00CC697A"/>
    <w:p w:rsidR="00CC697A" w:rsidRDefault="00CC697A"/>
    <w:p w:rsidR="00CC697A" w:rsidRDefault="00CC697A"/>
    <w:p w:rsidR="00CC697A" w:rsidRDefault="00000000">
      <w:pPr>
        <w:spacing w:line="240" w:lineRule="auto"/>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Pr>
          <w:sz w:val="24"/>
          <w:szCs w:val="24"/>
        </w:rPr>
        <w:tab/>
        <w:t>______________</w:t>
      </w:r>
    </w:p>
    <w:p w:rsidR="00CC697A" w:rsidRDefault="00000000">
      <w:pPr>
        <w:spacing w:line="240" w:lineRule="auto"/>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CC697A" w:rsidRDefault="00CC697A"/>
    <w:p w:rsidR="00CC697A" w:rsidRDefault="00CC697A"/>
    <w:p w:rsidR="00CC697A" w:rsidRDefault="00CC697A"/>
    <w:p w:rsidR="00CC697A" w:rsidRDefault="00CC697A"/>
    <w:p w:rsidR="00CC697A" w:rsidRDefault="00000000">
      <w:pPr>
        <w:spacing w:line="240" w:lineRule="auto"/>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Pr>
          <w:sz w:val="24"/>
          <w:szCs w:val="24"/>
        </w:rPr>
        <w:tab/>
        <w:t>______________</w:t>
      </w:r>
    </w:p>
    <w:p w:rsidR="00CC697A" w:rsidRDefault="00000000">
      <w:pPr>
        <w:spacing w:line="240" w:lineRule="auto"/>
        <w:rPr>
          <w:sz w:val="24"/>
          <w:szCs w:val="24"/>
        </w:rPr>
      </w:pPr>
      <w:r>
        <w:rPr>
          <w:sz w:val="24"/>
          <w:szCs w:val="24"/>
        </w:rPr>
        <w:t>School Official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CC697A" w:rsidRDefault="00CC697A"/>
    <w:p w:rsidR="00CC697A" w:rsidRDefault="00CC697A"/>
    <w:p w:rsidR="00CC697A" w:rsidRDefault="00000000">
      <w:r>
        <w:br w:type="page"/>
      </w:r>
    </w:p>
    <w:p w:rsidR="00CC697A" w:rsidRDefault="00CC697A">
      <w:pPr>
        <w:rPr>
          <w:u w:val="single"/>
        </w:rPr>
      </w:pPr>
    </w:p>
    <w:p w:rsidR="00CC697A" w:rsidRDefault="00000000">
      <w:pPr>
        <w:spacing w:before="240" w:after="240"/>
        <w:jc w:val="center"/>
        <w:rPr>
          <w:b/>
          <w:sz w:val="28"/>
          <w:szCs w:val="28"/>
          <w:u w:val="single"/>
        </w:rPr>
      </w:pPr>
      <w:r>
        <w:rPr>
          <w:b/>
          <w:sz w:val="28"/>
          <w:szCs w:val="28"/>
          <w:u w:val="single"/>
        </w:rPr>
        <w:t>DEFINITIONS</w:t>
      </w:r>
    </w:p>
    <w:p w:rsidR="00CC697A" w:rsidRDefault="00000000">
      <w:pPr>
        <w:spacing w:before="240" w:after="240"/>
        <w:rPr>
          <w:sz w:val="24"/>
          <w:szCs w:val="24"/>
        </w:rPr>
      </w:pPr>
      <w:r>
        <w:rPr>
          <w:b/>
          <w:sz w:val="24"/>
          <w:szCs w:val="24"/>
        </w:rPr>
        <w:t xml:space="preserve">Number of Students Who Began the Program = </w:t>
      </w:r>
      <w:r>
        <w:rPr>
          <w:sz w:val="24"/>
          <w:szCs w:val="24"/>
        </w:rPr>
        <w:t>the number of students who began a program who were scheduled to complete the program within 100% of the published program length within the reporting calendar year and excludes all students who cancelled during the cancellation period.</w:t>
      </w:r>
    </w:p>
    <w:p w:rsidR="00CC697A" w:rsidRDefault="00000000">
      <w:pPr>
        <w:spacing w:before="240" w:after="240"/>
        <w:rPr>
          <w:sz w:val="24"/>
          <w:szCs w:val="24"/>
        </w:rPr>
      </w:pPr>
      <w:r>
        <w:rPr>
          <w:b/>
          <w:sz w:val="24"/>
          <w:szCs w:val="24"/>
        </w:rPr>
        <w:t>Students Available for Graduation</w:t>
      </w:r>
      <w:r>
        <w:rPr>
          <w:sz w:val="24"/>
          <w:szCs w:val="24"/>
        </w:rPr>
        <w:t xml:space="preserve"> = the number of students who began the program minus the number of students who have died, been incarcerated, or been called to active military duty.</w:t>
      </w:r>
    </w:p>
    <w:p w:rsidR="00CC697A" w:rsidRDefault="00000000">
      <w:pPr>
        <w:spacing w:before="240" w:after="240"/>
        <w:rPr>
          <w:sz w:val="24"/>
          <w:szCs w:val="24"/>
        </w:rPr>
      </w:pPr>
      <w:r>
        <w:rPr>
          <w:b/>
          <w:sz w:val="24"/>
          <w:szCs w:val="24"/>
        </w:rPr>
        <w:t>Number of On-time Graduates</w:t>
      </w:r>
      <w:r>
        <w:rPr>
          <w:sz w:val="24"/>
          <w:szCs w:val="24"/>
        </w:rPr>
        <w:t xml:space="preserve"> = the number of students who completed the program within 100% of the published program length within the reporting calendar year.</w:t>
      </w:r>
    </w:p>
    <w:p w:rsidR="00CC697A" w:rsidRDefault="00000000">
      <w:pPr>
        <w:spacing w:before="240" w:after="240"/>
        <w:rPr>
          <w:sz w:val="24"/>
          <w:szCs w:val="24"/>
        </w:rPr>
      </w:pPr>
      <w:r>
        <w:rPr>
          <w:b/>
          <w:sz w:val="24"/>
          <w:szCs w:val="24"/>
        </w:rPr>
        <w:t>On-time Completion Rate</w:t>
      </w:r>
      <w:r>
        <w:rPr>
          <w:sz w:val="24"/>
          <w:szCs w:val="24"/>
        </w:rPr>
        <w:t xml:space="preserve"> = the number of on-time graduates divided by the number of students available for graduation.</w:t>
      </w:r>
    </w:p>
    <w:p w:rsidR="00CC697A" w:rsidRDefault="00000000">
      <w:pPr>
        <w:spacing w:before="240" w:after="240"/>
        <w:rPr>
          <w:sz w:val="24"/>
          <w:szCs w:val="24"/>
        </w:rPr>
      </w:pPr>
      <w:r>
        <w:rPr>
          <w:b/>
          <w:sz w:val="24"/>
          <w:szCs w:val="24"/>
        </w:rPr>
        <w:t>150% Graduates</w:t>
      </w:r>
      <w:r>
        <w:rPr>
          <w:sz w:val="24"/>
          <w:szCs w:val="24"/>
        </w:rPr>
        <w:t xml:space="preserve"> = the number of students who completed the program within 150% of the program length (includes on-time graduates).</w:t>
      </w:r>
    </w:p>
    <w:p w:rsidR="00CC697A" w:rsidRDefault="00000000">
      <w:pPr>
        <w:spacing w:before="240" w:after="240"/>
        <w:rPr>
          <w:sz w:val="24"/>
          <w:szCs w:val="24"/>
        </w:rPr>
      </w:pPr>
      <w:r>
        <w:rPr>
          <w:b/>
          <w:sz w:val="24"/>
          <w:szCs w:val="24"/>
        </w:rPr>
        <w:t>150% Completion Rate</w:t>
      </w:r>
      <w:r>
        <w:rPr>
          <w:sz w:val="24"/>
          <w:szCs w:val="24"/>
        </w:rPr>
        <w:t xml:space="preserve"> = the number of students who completed the program in the reported calendar year within 150% of the published program length, including on-time graduates, divided by the number of students available for graduation.</w:t>
      </w:r>
    </w:p>
    <w:p w:rsidR="00CC697A" w:rsidRDefault="00000000">
      <w:pPr>
        <w:spacing w:before="240" w:after="240"/>
        <w:rPr>
          <w:sz w:val="24"/>
          <w:szCs w:val="24"/>
        </w:rPr>
      </w:pPr>
      <w:r>
        <w:rPr>
          <w:b/>
          <w:sz w:val="24"/>
          <w:szCs w:val="24"/>
        </w:rPr>
        <w:t>Graduates Available for Employment</w:t>
      </w:r>
      <w:r>
        <w:rPr>
          <w:sz w:val="24"/>
          <w:szCs w:val="24"/>
        </w:rPr>
        <w:t xml:space="preserve"> = the number of graduates minus the number of graduates unavailable for employment.</w:t>
      </w:r>
    </w:p>
    <w:p w:rsidR="00CC697A" w:rsidRDefault="00000000">
      <w:pPr>
        <w:spacing w:before="240" w:after="240"/>
        <w:rPr>
          <w:sz w:val="24"/>
          <w:szCs w:val="24"/>
        </w:rPr>
      </w:pPr>
      <w:r>
        <w:rPr>
          <w:b/>
          <w:sz w:val="24"/>
          <w:szCs w:val="24"/>
        </w:rPr>
        <w:t>Graduates Unavailable for Employment</w:t>
      </w:r>
      <w:r>
        <w:rPr>
          <w:sz w:val="24"/>
          <w:szCs w:val="24"/>
        </w:rPr>
        <w:t xml:space="preserve"> =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CC697A" w:rsidRDefault="00000000">
      <w:pPr>
        <w:spacing w:before="240" w:after="240"/>
        <w:rPr>
          <w:sz w:val="24"/>
          <w:szCs w:val="24"/>
        </w:rPr>
      </w:pPr>
      <w:r>
        <w:rPr>
          <w:b/>
          <w:sz w:val="24"/>
          <w:szCs w:val="24"/>
        </w:rPr>
        <w:t>Graduates Employed in the Field</w:t>
      </w:r>
      <w:r>
        <w:rPr>
          <w:sz w:val="24"/>
          <w:szCs w:val="24"/>
        </w:rPr>
        <w:t xml:space="preserve"> =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CC697A" w:rsidRDefault="00000000">
      <w:pPr>
        <w:spacing w:before="240" w:after="240"/>
        <w:rPr>
          <w:sz w:val="24"/>
          <w:szCs w:val="24"/>
        </w:rPr>
      </w:pPr>
      <w:r>
        <w:rPr>
          <w:b/>
          <w:sz w:val="24"/>
          <w:szCs w:val="24"/>
        </w:rPr>
        <w:t>Placement Rate Employed in the Field</w:t>
      </w:r>
      <w:r>
        <w:rPr>
          <w:sz w:val="24"/>
          <w:szCs w:val="24"/>
        </w:rPr>
        <w:t xml:space="preserve"> = calculated by dividing the number of graduates gainfully employed in the field by the number of graduates available for employment.</w:t>
      </w:r>
    </w:p>
    <w:p w:rsidR="00CC697A" w:rsidRDefault="00CC697A">
      <w:pPr>
        <w:spacing w:before="240" w:after="240"/>
        <w:rPr>
          <w:b/>
          <w:sz w:val="24"/>
          <w:szCs w:val="24"/>
        </w:rPr>
      </w:pPr>
    </w:p>
    <w:p w:rsidR="00CC697A" w:rsidRDefault="00CC697A">
      <w:pPr>
        <w:spacing w:before="240" w:after="240"/>
        <w:rPr>
          <w:b/>
          <w:sz w:val="24"/>
          <w:szCs w:val="24"/>
        </w:rPr>
      </w:pPr>
    </w:p>
    <w:p w:rsidR="00CC697A" w:rsidRDefault="00000000">
      <w:pPr>
        <w:spacing w:before="240" w:after="240"/>
        <w:rPr>
          <w:sz w:val="24"/>
          <w:szCs w:val="24"/>
        </w:rPr>
      </w:pPr>
      <w:r>
        <w:rPr>
          <w:b/>
          <w:sz w:val="24"/>
          <w:szCs w:val="24"/>
        </w:rPr>
        <w:t>Number of Graduates Taking Exam</w:t>
      </w:r>
      <w:r>
        <w:rPr>
          <w:sz w:val="24"/>
          <w:szCs w:val="24"/>
        </w:rPr>
        <w:t xml:space="preserve"> = the number of graduates who took the first available exam in the reported calendar year.</w:t>
      </w:r>
    </w:p>
    <w:p w:rsidR="00CC697A" w:rsidRDefault="00000000">
      <w:pPr>
        <w:spacing w:before="240" w:after="240"/>
        <w:rPr>
          <w:sz w:val="24"/>
          <w:szCs w:val="24"/>
        </w:rPr>
      </w:pPr>
      <w:r>
        <w:rPr>
          <w:b/>
          <w:sz w:val="24"/>
          <w:szCs w:val="24"/>
        </w:rPr>
        <w:t>First Available Exam Date</w:t>
      </w:r>
      <w:r>
        <w:rPr>
          <w:sz w:val="24"/>
          <w:szCs w:val="24"/>
        </w:rPr>
        <w:t xml:space="preserve"> = the date for the first available exam after a student completed a program.</w:t>
      </w:r>
    </w:p>
    <w:p w:rsidR="00CC697A" w:rsidRDefault="00000000">
      <w:pPr>
        <w:spacing w:before="240" w:after="240"/>
        <w:rPr>
          <w:sz w:val="24"/>
          <w:szCs w:val="24"/>
        </w:rPr>
      </w:pPr>
      <w:r>
        <w:rPr>
          <w:b/>
          <w:sz w:val="24"/>
          <w:szCs w:val="24"/>
        </w:rPr>
        <w:t>Passage Rate</w:t>
      </w:r>
      <w:r>
        <w:rPr>
          <w:sz w:val="24"/>
          <w:szCs w:val="24"/>
        </w:rPr>
        <w:t xml:space="preserve"> = calculated by dividing the number of graduates who passed the exam by the number of graduates who took the reported licensing exam.</w:t>
      </w:r>
    </w:p>
    <w:p w:rsidR="00CC697A" w:rsidRDefault="00000000">
      <w:pPr>
        <w:spacing w:before="240" w:after="240"/>
        <w:rPr>
          <w:sz w:val="24"/>
          <w:szCs w:val="24"/>
        </w:rPr>
      </w:pPr>
      <w:r>
        <w:rPr>
          <w:b/>
          <w:sz w:val="24"/>
          <w:szCs w:val="24"/>
        </w:rPr>
        <w:t>Number Who Passed First Available Exam</w:t>
      </w:r>
      <w:r>
        <w:rPr>
          <w:sz w:val="24"/>
          <w:szCs w:val="24"/>
        </w:rPr>
        <w:t xml:space="preserve"> = the number of graduates who took and passed the first available licensing exam after completing the program.</w:t>
      </w:r>
    </w:p>
    <w:p w:rsidR="00CC697A" w:rsidRDefault="00000000">
      <w:pPr>
        <w:spacing w:before="240" w:after="240"/>
        <w:rPr>
          <w:sz w:val="24"/>
          <w:szCs w:val="24"/>
        </w:rPr>
      </w:pPr>
      <w:r>
        <w:rPr>
          <w:b/>
          <w:sz w:val="24"/>
          <w:szCs w:val="24"/>
        </w:rPr>
        <w:t>Salary</w:t>
      </w:r>
      <w:r>
        <w:rPr>
          <w:sz w:val="24"/>
          <w:szCs w:val="24"/>
        </w:rPr>
        <w:t xml:space="preserve"> = as reported by graduate or graduate’s employer.</w:t>
      </w:r>
    </w:p>
    <w:p w:rsidR="00CC697A" w:rsidRDefault="00000000">
      <w:pPr>
        <w:spacing w:before="240" w:after="240"/>
        <w:rPr>
          <w:sz w:val="24"/>
          <w:szCs w:val="24"/>
        </w:rPr>
      </w:pPr>
      <w:r>
        <w:rPr>
          <w:b/>
          <w:sz w:val="24"/>
          <w:szCs w:val="24"/>
        </w:rPr>
        <w:t>No Salary Information Reported</w:t>
      </w:r>
      <w:r>
        <w:rPr>
          <w:sz w:val="24"/>
          <w:szCs w:val="24"/>
        </w:rPr>
        <w:t xml:space="preserve"> = the number of graduates for whom, after making reasonable attempts, the school was not able to obtain salary information.</w:t>
      </w:r>
    </w:p>
    <w:p w:rsidR="00CC697A" w:rsidRDefault="00CC697A">
      <w:pPr>
        <w:spacing w:before="240" w:after="240"/>
        <w:rPr>
          <w:sz w:val="24"/>
          <w:szCs w:val="24"/>
        </w:rPr>
      </w:pPr>
    </w:p>
    <w:p w:rsidR="00CC697A" w:rsidRDefault="00CC697A">
      <w:pPr>
        <w:spacing w:before="240" w:after="240"/>
        <w:rPr>
          <w:sz w:val="24"/>
          <w:szCs w:val="24"/>
        </w:rPr>
      </w:pPr>
    </w:p>
    <w:p w:rsidR="00CC697A" w:rsidRDefault="00CC697A">
      <w:pPr>
        <w:rPr>
          <w:sz w:val="24"/>
          <w:szCs w:val="24"/>
        </w:rPr>
      </w:pPr>
    </w:p>
    <w:p w:rsidR="00CC697A" w:rsidRDefault="00CC697A">
      <w:pPr>
        <w:rPr>
          <w:sz w:val="24"/>
          <w:szCs w:val="24"/>
        </w:rPr>
      </w:pPr>
    </w:p>
    <w:p w:rsidR="00CC697A" w:rsidRDefault="00CC697A">
      <w:pPr>
        <w:rPr>
          <w:sz w:val="24"/>
          <w:szCs w:val="24"/>
        </w:rPr>
      </w:pPr>
    </w:p>
    <w:p w:rsidR="00CC697A" w:rsidRDefault="00CC697A">
      <w:pPr>
        <w:rPr>
          <w:sz w:val="24"/>
          <w:szCs w:val="24"/>
        </w:rPr>
      </w:pPr>
    </w:p>
    <w:p w:rsidR="00CC697A" w:rsidRDefault="00CC697A">
      <w:pPr>
        <w:rPr>
          <w:sz w:val="24"/>
          <w:szCs w:val="24"/>
        </w:rPr>
      </w:pPr>
    </w:p>
    <w:p w:rsidR="00CC697A" w:rsidRDefault="00CC697A">
      <w:pPr>
        <w:rPr>
          <w:sz w:val="24"/>
          <w:szCs w:val="24"/>
        </w:rPr>
      </w:pPr>
    </w:p>
    <w:p w:rsidR="00CC697A" w:rsidRDefault="00CC697A">
      <w:pPr>
        <w:rPr>
          <w:sz w:val="24"/>
          <w:szCs w:val="24"/>
        </w:rPr>
      </w:pPr>
    </w:p>
    <w:p w:rsidR="00CC697A" w:rsidRDefault="00CC697A">
      <w:pPr>
        <w:rPr>
          <w:sz w:val="24"/>
          <w:szCs w:val="24"/>
        </w:rPr>
      </w:pPr>
    </w:p>
    <w:p w:rsidR="00CC697A" w:rsidRDefault="00CC697A">
      <w:pPr>
        <w:rPr>
          <w:sz w:val="24"/>
          <w:szCs w:val="24"/>
        </w:rPr>
      </w:pPr>
    </w:p>
    <w:p w:rsidR="00CC697A" w:rsidRDefault="00CC697A">
      <w:pPr>
        <w:rPr>
          <w:sz w:val="24"/>
          <w:szCs w:val="24"/>
        </w:rPr>
      </w:pPr>
    </w:p>
    <w:p w:rsidR="00CC697A" w:rsidRDefault="00CC697A">
      <w:pPr>
        <w:rPr>
          <w:sz w:val="24"/>
          <w:szCs w:val="24"/>
        </w:rPr>
      </w:pPr>
    </w:p>
    <w:p w:rsidR="00CC697A" w:rsidRDefault="00CC697A">
      <w:pPr>
        <w:rPr>
          <w:sz w:val="24"/>
          <w:szCs w:val="24"/>
        </w:rPr>
      </w:pPr>
    </w:p>
    <w:p w:rsidR="00CC697A" w:rsidRDefault="00CC697A">
      <w:pPr>
        <w:rPr>
          <w:sz w:val="24"/>
          <w:szCs w:val="24"/>
        </w:rPr>
      </w:pPr>
    </w:p>
    <w:p w:rsidR="00CC697A" w:rsidRDefault="00CC697A">
      <w:pPr>
        <w:rPr>
          <w:sz w:val="24"/>
          <w:szCs w:val="24"/>
        </w:rPr>
      </w:pPr>
    </w:p>
    <w:p w:rsidR="00CC697A" w:rsidRDefault="00CC697A">
      <w:pPr>
        <w:rPr>
          <w:sz w:val="24"/>
          <w:szCs w:val="24"/>
        </w:rPr>
      </w:pPr>
    </w:p>
    <w:p w:rsidR="00CC697A" w:rsidRDefault="00CC697A">
      <w:pPr>
        <w:rPr>
          <w:sz w:val="24"/>
          <w:szCs w:val="24"/>
        </w:rPr>
      </w:pPr>
    </w:p>
    <w:p w:rsidR="00CC697A" w:rsidRDefault="00000000">
      <w:pPr>
        <w:tabs>
          <w:tab w:val="left" w:pos="1200"/>
          <w:tab w:val="left" w:pos="9872"/>
        </w:tabs>
        <w:rPr>
          <w:sz w:val="24"/>
          <w:szCs w:val="24"/>
        </w:rPr>
      </w:pPr>
      <w:r>
        <w:rPr>
          <w:sz w:val="24"/>
          <w:szCs w:val="24"/>
        </w:rPr>
        <w:tab/>
      </w:r>
      <w:r>
        <w:rPr>
          <w:sz w:val="24"/>
          <w:szCs w:val="24"/>
        </w:rPr>
        <w:tab/>
      </w:r>
    </w:p>
    <w:sectPr w:rsidR="00CC697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00B" w:rsidRDefault="00AC500B">
      <w:pPr>
        <w:spacing w:line="240" w:lineRule="auto"/>
      </w:pPr>
      <w:r>
        <w:separator/>
      </w:r>
    </w:p>
  </w:endnote>
  <w:endnote w:type="continuationSeparator" w:id="0">
    <w:p w:rsidR="00AC500B" w:rsidRDefault="00AC5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97A" w:rsidRDefault="00CC697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97A" w:rsidRDefault="00000000">
    <w:pPr>
      <w:jc w:val="center"/>
      <w:rPr>
        <w:i/>
      </w:rPr>
    </w:pPr>
    <w:r>
      <w:t xml:space="preserve">Page </w:t>
    </w:r>
    <w:r>
      <w:fldChar w:fldCharType="begin"/>
    </w:r>
    <w:r>
      <w:instrText>PAGE</w:instrText>
    </w:r>
    <w:r>
      <w:fldChar w:fldCharType="separate"/>
    </w:r>
    <w:r w:rsidR="008158CC">
      <w:rPr>
        <w:noProof/>
      </w:rPr>
      <w:t>1</w:t>
    </w:r>
    <w:r>
      <w:fldChar w:fldCharType="end"/>
    </w:r>
    <w:r>
      <w:t xml:space="preserve"> of 8</w:t>
    </w:r>
    <w:r>
      <w:tab/>
    </w:r>
    <w:r>
      <w:tab/>
    </w:r>
    <w:r>
      <w:tab/>
    </w:r>
    <w:r>
      <w:tab/>
    </w:r>
    <w:r>
      <w:tab/>
    </w:r>
    <w:r>
      <w:tab/>
    </w:r>
    <w:r>
      <w:tab/>
    </w:r>
    <w:r>
      <w:tab/>
    </w:r>
    <w:r>
      <w:tab/>
      <w:t xml:space="preserve"> Revision Date: </w:t>
    </w:r>
    <w:r>
      <w:rPr>
        <w:i/>
      </w:rPr>
      <w:t>October 26,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97A" w:rsidRDefault="00CC697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00B" w:rsidRDefault="00AC500B">
      <w:pPr>
        <w:spacing w:line="240" w:lineRule="auto"/>
      </w:pPr>
      <w:r>
        <w:separator/>
      </w:r>
    </w:p>
  </w:footnote>
  <w:footnote w:type="continuationSeparator" w:id="0">
    <w:p w:rsidR="00AC500B" w:rsidRDefault="00AC5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97A" w:rsidRDefault="00CC697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97A" w:rsidRDefault="00000000">
    <w:pPr>
      <w:jc w:val="center"/>
      <w:rPr>
        <w:b/>
        <w:sz w:val="24"/>
        <w:szCs w:val="24"/>
      </w:rPr>
    </w:pPr>
    <w:r>
      <w:rPr>
        <w:b/>
        <w:sz w:val="24"/>
        <w:szCs w:val="24"/>
      </w:rPr>
      <w:t>PACIFIC THEOLOGICAL SEMINARY</w:t>
    </w:r>
    <w:r>
      <w:rPr>
        <w:noProof/>
      </w:rPr>
      <w:drawing>
        <wp:anchor distT="114300" distB="114300" distL="114300" distR="114300" simplePos="0" relativeHeight="251658240" behindDoc="0" locked="0" layoutInCell="1" hidden="0" allowOverlap="1">
          <wp:simplePos x="0" y="0"/>
          <wp:positionH relativeFrom="column">
            <wp:posOffset>19054</wp:posOffset>
          </wp:positionH>
          <wp:positionV relativeFrom="paragraph">
            <wp:posOffset>19054</wp:posOffset>
          </wp:positionV>
          <wp:extent cx="995363" cy="99536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5363" cy="995363"/>
                  </a:xfrm>
                  <a:prstGeom prst="rect">
                    <a:avLst/>
                  </a:prstGeom>
                  <a:ln/>
                </pic:spPr>
              </pic:pic>
            </a:graphicData>
          </a:graphic>
        </wp:anchor>
      </w:drawing>
    </w:r>
  </w:p>
  <w:p w:rsidR="00CC697A" w:rsidRDefault="00000000">
    <w:pPr>
      <w:jc w:val="center"/>
      <w:rPr>
        <w:b/>
        <w:sz w:val="24"/>
        <w:szCs w:val="24"/>
      </w:rPr>
    </w:pPr>
    <w:r>
      <w:rPr>
        <w:b/>
        <w:sz w:val="24"/>
        <w:szCs w:val="24"/>
      </w:rPr>
      <w:t>8977 Activity Road Suite 100</w:t>
    </w:r>
  </w:p>
  <w:p w:rsidR="00CC697A" w:rsidRDefault="00000000">
    <w:pPr>
      <w:jc w:val="center"/>
      <w:rPr>
        <w:b/>
        <w:sz w:val="24"/>
        <w:szCs w:val="24"/>
      </w:rPr>
    </w:pPr>
    <w:r>
      <w:rPr>
        <w:b/>
        <w:sz w:val="24"/>
        <w:szCs w:val="24"/>
      </w:rPr>
      <w:t>San Diego, CA 92126</w:t>
    </w:r>
  </w:p>
  <w:p w:rsidR="00CC697A" w:rsidRDefault="00000000">
    <w:pPr>
      <w:jc w:val="center"/>
      <w:rPr>
        <w:b/>
        <w:sz w:val="24"/>
        <w:szCs w:val="24"/>
      </w:rPr>
    </w:pPr>
    <w:r>
      <w:rPr>
        <w:b/>
        <w:sz w:val="24"/>
        <w:szCs w:val="24"/>
      </w:rPr>
      <w:t xml:space="preserve">www.pacificseminary.org </w:t>
    </w:r>
  </w:p>
  <w:p w:rsidR="00CC697A" w:rsidRDefault="00000000">
    <w:pPr>
      <w:jc w:val="center"/>
      <w:rPr>
        <w:b/>
        <w:sz w:val="24"/>
        <w:szCs w:val="24"/>
      </w:rPr>
    </w:pPr>
    <w:r>
      <w:rPr>
        <w:b/>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97A" w:rsidRDefault="00CC697A">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7A"/>
    <w:rsid w:val="008158CC"/>
    <w:rsid w:val="00AC500B"/>
    <w:rsid w:val="00CC69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D71B9A0"/>
  <w15:docId w15:val="{3067F5C3-008B-CF48-B894-57603199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KIseGTQs+bmH7xOqPyTg2h0RTA==">CgMxLjA4AHIhMUd3YVVnUzZ3QnVDTzNUdUo1M1pzM3JEdG5UMWIyRm5j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1312</Words>
  <Characters>7482</Characters>
  <Application>Microsoft Office Word</Application>
  <DocSecurity>0</DocSecurity>
  <Lines>62</Lines>
  <Paragraphs>17</Paragraphs>
  <ScaleCrop>false</ScaleCrop>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Raymond</cp:lastModifiedBy>
  <cp:revision>2</cp:revision>
  <dcterms:created xsi:type="dcterms:W3CDTF">2023-10-18T22:18:00Z</dcterms:created>
  <dcterms:modified xsi:type="dcterms:W3CDTF">2024-03-18T14:19:00Z</dcterms:modified>
</cp:coreProperties>
</file>